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58" w:rsidRDefault="00D85758" w:rsidP="00D85758">
      <w:pPr>
        <w:spacing w:line="100" w:lineRule="exact"/>
        <w:rPr>
          <w:sz w:val="10"/>
          <w:szCs w:val="10"/>
        </w:rPr>
      </w:pPr>
    </w:p>
    <w:p w:rsidR="00D85758" w:rsidRDefault="00D85758" w:rsidP="00D85758">
      <w:pPr>
        <w:spacing w:line="200" w:lineRule="exact"/>
        <w:rPr>
          <w:sz w:val="20"/>
          <w:szCs w:val="20"/>
        </w:rPr>
      </w:pPr>
    </w:p>
    <w:p w:rsidR="00D85758" w:rsidRDefault="00D85758" w:rsidP="00D85758">
      <w:pPr>
        <w:spacing w:line="200" w:lineRule="exact"/>
        <w:rPr>
          <w:sz w:val="20"/>
          <w:szCs w:val="20"/>
        </w:rPr>
      </w:pPr>
    </w:p>
    <w:p w:rsidR="00D85758" w:rsidRDefault="00D85758" w:rsidP="00D85758">
      <w:pPr>
        <w:spacing w:line="200" w:lineRule="exact"/>
        <w:rPr>
          <w:sz w:val="20"/>
          <w:szCs w:val="20"/>
        </w:rPr>
      </w:pPr>
    </w:p>
    <w:p w:rsidR="00D85758" w:rsidRDefault="00D85758" w:rsidP="00D85758">
      <w:pPr>
        <w:spacing w:line="200" w:lineRule="exact"/>
        <w:rPr>
          <w:sz w:val="20"/>
          <w:szCs w:val="20"/>
        </w:rPr>
      </w:pPr>
    </w:p>
    <w:p w:rsidR="00D85758" w:rsidRDefault="00D85758" w:rsidP="00D85758">
      <w:pPr>
        <w:spacing w:line="680" w:lineRule="exact"/>
        <w:ind w:left="789" w:right="788"/>
        <w:jc w:val="center"/>
        <w:rPr>
          <w:rFonts w:ascii="Microsoft JhengHei" w:eastAsia="Microsoft JhengHei" w:hAnsi="Microsoft JhengHei" w:cs="Microsoft JhengHei"/>
          <w:sz w:val="52"/>
          <w:szCs w:val="52"/>
          <w:lang w:eastAsia="zh-CN"/>
        </w:rPr>
      </w:pPr>
      <w:r>
        <w:rPr>
          <w:rFonts w:ascii="Microsoft JhengHei" w:hAnsi="Microsoft JhengHei" w:cs="Microsoft JhengHei" w:hint="eastAsia"/>
          <w:b/>
          <w:bCs/>
          <w:sz w:val="52"/>
          <w:szCs w:val="52"/>
          <w:lang w:eastAsia="zh-CN"/>
        </w:rPr>
        <w:t>单位</w:t>
      </w:r>
      <w:r>
        <w:rPr>
          <w:rFonts w:ascii="Microsoft JhengHei" w:eastAsia="Microsoft JhengHei" w:hAnsi="Microsoft JhengHei" w:cs="Microsoft JhengHei"/>
          <w:b/>
          <w:bCs/>
          <w:sz w:val="52"/>
          <w:szCs w:val="52"/>
          <w:lang w:eastAsia="zh-CN"/>
        </w:rPr>
        <w:t>内部控制评价</w:t>
      </w:r>
    </w:p>
    <w:p w:rsidR="00D85758" w:rsidRDefault="00D85758" w:rsidP="00D85758">
      <w:pPr>
        <w:spacing w:before="41"/>
        <w:ind w:left="787" w:right="788"/>
        <w:jc w:val="center"/>
        <w:rPr>
          <w:rFonts w:ascii="Microsoft JhengHei" w:eastAsia="Microsoft JhengHei" w:hAnsi="Microsoft JhengHei" w:cs="Microsoft JhengHei"/>
          <w:sz w:val="52"/>
          <w:szCs w:val="52"/>
          <w:lang w:eastAsia="zh-CN"/>
        </w:rPr>
      </w:pPr>
      <w:r>
        <w:rPr>
          <w:rFonts w:ascii="Microsoft JhengHei" w:eastAsia="Microsoft JhengHei" w:hAnsi="Microsoft JhengHei" w:cs="Microsoft JhengHei"/>
          <w:b/>
          <w:bCs/>
          <w:sz w:val="52"/>
          <w:szCs w:val="52"/>
          <w:lang w:eastAsia="zh-CN"/>
        </w:rPr>
        <w:t>参考指标体系</w:t>
      </w:r>
    </w:p>
    <w:p w:rsidR="00D85758" w:rsidRPr="0065592F"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line="200" w:lineRule="exact"/>
        <w:rPr>
          <w:sz w:val="20"/>
          <w:szCs w:val="20"/>
          <w:lang w:eastAsia="zh-CN"/>
        </w:rPr>
      </w:pPr>
    </w:p>
    <w:p w:rsidR="00D85758" w:rsidRDefault="00D85758" w:rsidP="00D85758">
      <w:pPr>
        <w:spacing w:before="20" w:line="240" w:lineRule="exact"/>
        <w:rPr>
          <w:sz w:val="24"/>
          <w:szCs w:val="24"/>
          <w:lang w:eastAsia="zh-CN"/>
        </w:rPr>
      </w:pPr>
    </w:p>
    <w:p w:rsidR="00D85758" w:rsidRDefault="00D43A0A" w:rsidP="00D85758">
      <w:pPr>
        <w:spacing w:before="5" w:line="361" w:lineRule="auto"/>
        <w:ind w:left="957"/>
        <w:rPr>
          <w:rFonts w:ascii="宋体" w:eastAsia="宋体" w:hAnsi="宋体" w:cs="宋体"/>
          <w:sz w:val="32"/>
          <w:szCs w:val="32"/>
          <w:lang w:eastAsia="zh-CN"/>
        </w:rPr>
      </w:pPr>
      <w:r>
        <w:rPr>
          <w:rFonts w:ascii="宋体" w:eastAsia="宋体" w:hAnsi="宋体" w:cs="宋体" w:hint="eastAsia"/>
          <w:sz w:val="32"/>
          <w:szCs w:val="32"/>
          <w:lang w:eastAsia="zh-CN"/>
        </w:rPr>
        <w:t xml:space="preserve">  </w:t>
      </w:r>
      <w:r w:rsidR="001E1A19">
        <w:rPr>
          <w:rFonts w:ascii="宋体" w:eastAsia="宋体" w:hAnsi="宋体" w:cs="宋体" w:hint="eastAsia"/>
          <w:sz w:val="32"/>
          <w:szCs w:val="32"/>
          <w:lang w:eastAsia="zh-CN"/>
        </w:rPr>
        <w:t xml:space="preserve"> </w:t>
      </w:r>
      <w:r>
        <w:rPr>
          <w:rFonts w:ascii="宋体" w:eastAsia="宋体" w:hAnsi="宋体" w:cs="宋体" w:hint="eastAsia"/>
          <w:sz w:val="32"/>
          <w:szCs w:val="32"/>
          <w:lang w:eastAsia="zh-CN"/>
        </w:rPr>
        <w:t xml:space="preserve"> </w:t>
      </w:r>
      <w:r w:rsidR="00D85758">
        <w:rPr>
          <w:rFonts w:ascii="宋体" w:eastAsia="宋体" w:hAnsi="宋体" w:cs="宋体"/>
          <w:sz w:val="32"/>
          <w:szCs w:val="32"/>
          <w:lang w:eastAsia="zh-CN"/>
        </w:rPr>
        <w:t>中国医学科学院</w:t>
      </w:r>
      <w:r w:rsidR="00D85758">
        <w:rPr>
          <w:rFonts w:ascii="宋体" w:eastAsia="宋体" w:hAnsi="宋体" w:cs="宋体"/>
          <w:spacing w:val="24"/>
          <w:w w:val="99"/>
          <w:sz w:val="32"/>
          <w:szCs w:val="32"/>
          <w:lang w:eastAsia="zh-CN"/>
        </w:rPr>
        <w:t xml:space="preserve"> </w:t>
      </w:r>
      <w:r w:rsidR="00D85758">
        <w:rPr>
          <w:rFonts w:ascii="宋体" w:eastAsia="宋体" w:hAnsi="宋体" w:cs="宋体" w:hint="eastAsia"/>
          <w:sz w:val="32"/>
          <w:szCs w:val="32"/>
          <w:lang w:eastAsia="zh-CN"/>
        </w:rPr>
        <w:t>药用植物研究所</w:t>
      </w:r>
    </w:p>
    <w:p w:rsidR="00D85758" w:rsidRDefault="00D85758" w:rsidP="00D85758">
      <w:pPr>
        <w:spacing w:before="6" w:line="290" w:lineRule="exact"/>
        <w:rPr>
          <w:sz w:val="29"/>
          <w:szCs w:val="29"/>
          <w:lang w:eastAsia="zh-CN"/>
        </w:rPr>
      </w:pPr>
    </w:p>
    <w:p w:rsidR="00D85758" w:rsidRDefault="00D43A0A" w:rsidP="00D85758">
      <w:pPr>
        <w:ind w:left="497"/>
        <w:rPr>
          <w:rFonts w:ascii="宋体" w:eastAsia="宋体" w:hAnsi="宋体" w:cs="宋体"/>
          <w:sz w:val="32"/>
          <w:szCs w:val="32"/>
          <w:lang w:eastAsia="zh-CN"/>
        </w:rPr>
      </w:pPr>
      <w:r>
        <w:rPr>
          <w:rFonts w:ascii="宋体" w:eastAsia="宋体" w:hAnsi="宋体" w:cs="宋体" w:hint="eastAsia"/>
          <w:sz w:val="32"/>
          <w:szCs w:val="32"/>
          <w:lang w:eastAsia="zh-CN"/>
        </w:rPr>
        <w:t xml:space="preserve">                </w:t>
      </w:r>
      <w:r w:rsidR="00D85758">
        <w:rPr>
          <w:rFonts w:ascii="宋体" w:eastAsia="宋体" w:hAnsi="宋体" w:cs="宋体"/>
          <w:sz w:val="32"/>
          <w:szCs w:val="32"/>
          <w:lang w:eastAsia="zh-CN"/>
        </w:rPr>
        <w:t>审计处编印</w:t>
      </w:r>
    </w:p>
    <w:p w:rsidR="00D85758" w:rsidRDefault="001E1A19" w:rsidP="00D85758">
      <w:pPr>
        <w:spacing w:before="47"/>
        <w:ind w:left="1608"/>
        <w:rPr>
          <w:rFonts w:ascii="宋体" w:eastAsia="宋体" w:hAnsi="宋体" w:cs="宋体" w:hint="eastAsia"/>
          <w:sz w:val="32"/>
          <w:szCs w:val="32"/>
          <w:lang w:eastAsia="zh-CN"/>
        </w:rPr>
      </w:pPr>
      <w:r>
        <w:rPr>
          <w:rFonts w:ascii="宋体" w:eastAsia="宋体" w:hAnsi="宋体" w:cs="宋体" w:hint="eastAsia"/>
          <w:sz w:val="32"/>
          <w:szCs w:val="32"/>
          <w:lang w:eastAsia="zh-CN"/>
        </w:rPr>
        <w:t xml:space="preserve">  </w:t>
      </w:r>
      <w:r w:rsidR="00D43A0A">
        <w:rPr>
          <w:rFonts w:ascii="宋体" w:eastAsia="宋体" w:hAnsi="宋体" w:cs="宋体" w:hint="eastAsia"/>
          <w:sz w:val="32"/>
          <w:szCs w:val="32"/>
          <w:lang w:eastAsia="zh-CN"/>
        </w:rPr>
        <w:t xml:space="preserve">    </w:t>
      </w:r>
      <w:r w:rsidR="00D85758">
        <w:rPr>
          <w:rFonts w:ascii="宋体" w:eastAsia="宋体" w:hAnsi="宋体" w:cs="宋体"/>
          <w:sz w:val="32"/>
          <w:szCs w:val="32"/>
          <w:lang w:eastAsia="zh-CN"/>
        </w:rPr>
        <w:t>二〇一</w:t>
      </w:r>
      <w:r w:rsidR="00D85758">
        <w:rPr>
          <w:rFonts w:ascii="宋体" w:eastAsia="宋体" w:hAnsi="宋体" w:cs="宋体" w:hint="eastAsia"/>
          <w:sz w:val="32"/>
          <w:szCs w:val="32"/>
          <w:lang w:eastAsia="zh-CN"/>
        </w:rPr>
        <w:t>八</w:t>
      </w:r>
      <w:r w:rsidR="00D85758">
        <w:rPr>
          <w:rFonts w:ascii="宋体" w:eastAsia="宋体" w:hAnsi="宋体" w:cs="宋体"/>
          <w:sz w:val="32"/>
          <w:szCs w:val="32"/>
          <w:lang w:eastAsia="zh-CN"/>
        </w:rPr>
        <w:t>年</w:t>
      </w:r>
      <w:r w:rsidR="00D85758">
        <w:rPr>
          <w:rFonts w:ascii="宋体" w:eastAsia="宋体" w:hAnsi="宋体" w:cs="宋体" w:hint="eastAsia"/>
          <w:sz w:val="32"/>
          <w:szCs w:val="32"/>
          <w:lang w:eastAsia="zh-CN"/>
        </w:rPr>
        <w:t>十</w:t>
      </w:r>
      <w:r w:rsidR="00D85758">
        <w:rPr>
          <w:rFonts w:ascii="宋体" w:eastAsia="宋体" w:hAnsi="宋体" w:cs="宋体"/>
          <w:sz w:val="32"/>
          <w:szCs w:val="32"/>
          <w:lang w:eastAsia="zh-CN"/>
        </w:rPr>
        <w:t>月</w:t>
      </w:r>
    </w:p>
    <w:p w:rsidR="00D43A0A" w:rsidRDefault="00D43A0A" w:rsidP="00D85758">
      <w:pPr>
        <w:spacing w:before="47"/>
        <w:ind w:left="1608"/>
        <w:rPr>
          <w:rFonts w:ascii="宋体" w:eastAsia="宋体" w:hAnsi="宋体" w:cs="宋体" w:hint="eastAsia"/>
          <w:sz w:val="32"/>
          <w:szCs w:val="32"/>
          <w:lang w:eastAsia="zh-CN"/>
        </w:rPr>
      </w:pPr>
    </w:p>
    <w:p w:rsidR="00D43A0A" w:rsidRDefault="00D43A0A" w:rsidP="00D85758">
      <w:pPr>
        <w:spacing w:before="47"/>
        <w:ind w:left="1608"/>
        <w:rPr>
          <w:rFonts w:ascii="宋体" w:eastAsia="宋体" w:hAnsi="宋体" w:cs="宋体" w:hint="eastAsia"/>
          <w:sz w:val="32"/>
          <w:szCs w:val="32"/>
          <w:lang w:eastAsia="zh-CN"/>
        </w:rPr>
      </w:pPr>
    </w:p>
    <w:p w:rsidR="00D43A0A" w:rsidRDefault="00D43A0A" w:rsidP="00D85758">
      <w:pPr>
        <w:spacing w:before="47"/>
        <w:ind w:left="1608"/>
        <w:rPr>
          <w:rFonts w:ascii="宋体" w:eastAsia="宋体" w:hAnsi="宋体" w:cs="宋体" w:hint="eastAsia"/>
          <w:sz w:val="32"/>
          <w:szCs w:val="32"/>
          <w:lang w:eastAsia="zh-CN"/>
        </w:rPr>
      </w:pPr>
    </w:p>
    <w:p w:rsidR="00D43A0A" w:rsidRDefault="00D43A0A" w:rsidP="00D85758">
      <w:pPr>
        <w:spacing w:before="47"/>
        <w:ind w:left="1608"/>
        <w:rPr>
          <w:rFonts w:ascii="宋体" w:eastAsia="宋体" w:hAnsi="宋体" w:cs="宋体" w:hint="eastAsia"/>
          <w:sz w:val="32"/>
          <w:szCs w:val="32"/>
          <w:lang w:eastAsia="zh-CN"/>
        </w:rPr>
      </w:pPr>
    </w:p>
    <w:p w:rsidR="00D43A0A" w:rsidRDefault="00D43A0A" w:rsidP="00D85758">
      <w:pPr>
        <w:spacing w:before="47"/>
        <w:ind w:left="1608"/>
        <w:rPr>
          <w:rFonts w:ascii="宋体" w:eastAsia="宋体" w:hAnsi="宋体" w:cs="宋体" w:hint="eastAsia"/>
          <w:sz w:val="32"/>
          <w:szCs w:val="32"/>
          <w:lang w:eastAsia="zh-CN"/>
        </w:rPr>
      </w:pPr>
    </w:p>
    <w:p w:rsidR="00D43A0A" w:rsidRPr="00D43A0A" w:rsidRDefault="00D43A0A" w:rsidP="00D85758">
      <w:pPr>
        <w:spacing w:before="47"/>
        <w:ind w:left="1608"/>
        <w:rPr>
          <w:rFonts w:ascii="宋体" w:eastAsia="宋体" w:hAnsi="宋体" w:cs="宋体" w:hint="eastAsia"/>
          <w:sz w:val="32"/>
          <w:szCs w:val="32"/>
          <w:lang w:eastAsia="zh-CN"/>
        </w:rPr>
      </w:pPr>
    </w:p>
    <w:p w:rsidR="00D43A0A" w:rsidRDefault="00D43A0A" w:rsidP="00D85758">
      <w:pPr>
        <w:spacing w:before="47"/>
        <w:ind w:left="1608"/>
        <w:rPr>
          <w:rFonts w:ascii="宋体" w:eastAsia="宋体" w:hAnsi="宋体" w:cs="宋体"/>
          <w:sz w:val="32"/>
          <w:szCs w:val="32"/>
          <w:lang w:eastAsia="zh-CN"/>
        </w:rPr>
      </w:pPr>
    </w:p>
    <w:p w:rsidR="00D85758" w:rsidRDefault="00D85758" w:rsidP="00D85758">
      <w:pPr>
        <w:spacing w:before="4" w:line="120" w:lineRule="exact"/>
        <w:rPr>
          <w:sz w:val="12"/>
          <w:szCs w:val="12"/>
          <w:lang w:eastAsia="zh-CN"/>
        </w:rPr>
      </w:pPr>
    </w:p>
    <w:p w:rsidR="00D85758" w:rsidRDefault="00D85758" w:rsidP="00D85758">
      <w:pPr>
        <w:spacing w:line="200" w:lineRule="exact"/>
        <w:rPr>
          <w:sz w:val="20"/>
          <w:szCs w:val="20"/>
          <w:lang w:eastAsia="zh-CN"/>
        </w:rPr>
      </w:pPr>
    </w:p>
    <w:p w:rsidR="00D85758" w:rsidRDefault="00D85758" w:rsidP="00D85758">
      <w:pPr>
        <w:pStyle w:val="11"/>
        <w:tabs>
          <w:tab w:val="left" w:pos="722"/>
        </w:tabs>
        <w:spacing w:line="460" w:lineRule="exact"/>
        <w:ind w:right="143"/>
        <w:jc w:val="center"/>
        <w:rPr>
          <w:rFonts w:cs="宋体"/>
          <w:b w:val="0"/>
          <w:bCs w:val="0"/>
          <w:lang w:eastAsia="zh-CN"/>
        </w:rPr>
      </w:pPr>
      <w:r>
        <w:rPr>
          <w:rFonts w:cs="宋体"/>
          <w:lang w:eastAsia="zh-CN"/>
        </w:rPr>
        <w:t>前言</w:t>
      </w:r>
    </w:p>
    <w:p w:rsidR="00D85758" w:rsidRDefault="00D85758" w:rsidP="00D85758">
      <w:pPr>
        <w:spacing w:before="9" w:line="330" w:lineRule="exact"/>
        <w:rPr>
          <w:sz w:val="33"/>
          <w:szCs w:val="33"/>
          <w:lang w:eastAsia="zh-CN"/>
        </w:rPr>
      </w:pPr>
    </w:p>
    <w:p w:rsidR="00D85758" w:rsidRDefault="00D85758" w:rsidP="00D85758">
      <w:pPr>
        <w:spacing w:line="360" w:lineRule="exact"/>
        <w:rPr>
          <w:sz w:val="36"/>
          <w:szCs w:val="36"/>
          <w:lang w:eastAsia="zh-CN"/>
        </w:rPr>
      </w:pPr>
    </w:p>
    <w:p w:rsidR="00D85758" w:rsidRPr="001E1A19" w:rsidRDefault="00D85758" w:rsidP="00720D50">
      <w:pPr>
        <w:pStyle w:val="a5"/>
        <w:spacing w:line="560" w:lineRule="exact"/>
        <w:ind w:right="96" w:firstLine="520"/>
        <w:rPr>
          <w:rFonts w:ascii="仿宋_GB2312" w:eastAsia="仿宋_GB2312" w:hint="eastAsia"/>
          <w:sz w:val="32"/>
          <w:szCs w:val="32"/>
          <w:lang w:eastAsia="zh-CN"/>
        </w:rPr>
      </w:pPr>
      <w:r w:rsidRPr="001E1A19">
        <w:rPr>
          <w:rFonts w:ascii="仿宋_GB2312" w:eastAsia="仿宋_GB2312" w:hint="eastAsia"/>
          <w:sz w:val="32"/>
          <w:szCs w:val="32"/>
          <w:lang w:eastAsia="zh-CN"/>
        </w:rPr>
        <w:t>为进一步加强单位内部</w:t>
      </w:r>
      <w:r w:rsidRPr="001E1A19">
        <w:rPr>
          <w:rFonts w:ascii="仿宋_GB2312" w:eastAsia="仿宋_GB2312" w:hint="eastAsia"/>
          <w:spacing w:val="24"/>
          <w:w w:val="99"/>
          <w:sz w:val="32"/>
          <w:szCs w:val="32"/>
          <w:lang w:eastAsia="zh-CN"/>
        </w:rPr>
        <w:t xml:space="preserve"> </w:t>
      </w:r>
      <w:r w:rsidRPr="001E1A19">
        <w:rPr>
          <w:rFonts w:ascii="仿宋_GB2312" w:eastAsia="仿宋_GB2312" w:hint="eastAsia"/>
          <w:spacing w:val="5"/>
          <w:sz w:val="32"/>
          <w:szCs w:val="32"/>
          <w:lang w:eastAsia="zh-CN"/>
        </w:rPr>
        <w:t>控制评价工作，提高单位风险防范水平,在所党政领导的</w:t>
      </w:r>
      <w:r w:rsidRPr="001E1A19">
        <w:rPr>
          <w:rFonts w:ascii="仿宋_GB2312" w:eastAsia="仿宋_GB2312" w:hint="eastAsia"/>
          <w:sz w:val="32"/>
          <w:szCs w:val="32"/>
          <w:lang w:eastAsia="zh-CN"/>
        </w:rPr>
        <w:t>关心和支持下，审计处依据《行政事业单位内部控</w:t>
      </w:r>
      <w:r w:rsidRPr="001E1A19">
        <w:rPr>
          <w:rFonts w:ascii="仿宋_GB2312" w:eastAsia="仿宋_GB2312" w:hint="eastAsia"/>
          <w:spacing w:val="5"/>
          <w:sz w:val="32"/>
          <w:szCs w:val="32"/>
          <w:lang w:eastAsia="zh-CN"/>
        </w:rPr>
        <w:t>制</w:t>
      </w:r>
      <w:r w:rsidRPr="001E1A19">
        <w:rPr>
          <w:rFonts w:ascii="仿宋_GB2312" w:eastAsia="仿宋_GB2312" w:hint="eastAsia"/>
          <w:spacing w:val="7"/>
          <w:sz w:val="32"/>
          <w:szCs w:val="32"/>
          <w:lang w:eastAsia="zh-CN"/>
        </w:rPr>
        <w:t>规</w:t>
      </w:r>
      <w:r w:rsidRPr="001E1A19">
        <w:rPr>
          <w:rFonts w:ascii="仿宋_GB2312" w:eastAsia="仿宋_GB2312" w:hint="eastAsia"/>
          <w:spacing w:val="5"/>
          <w:sz w:val="32"/>
          <w:szCs w:val="32"/>
          <w:lang w:eastAsia="zh-CN"/>
        </w:rPr>
        <w:t>范</w:t>
      </w:r>
      <w:r w:rsidRPr="001E1A19">
        <w:rPr>
          <w:rFonts w:ascii="仿宋_GB2312" w:eastAsia="仿宋_GB2312" w:hint="eastAsia"/>
          <w:spacing w:val="7"/>
          <w:sz w:val="32"/>
          <w:szCs w:val="32"/>
          <w:lang w:eastAsia="zh-CN"/>
        </w:rPr>
        <w:t>（</w:t>
      </w:r>
      <w:r w:rsidRPr="001E1A19">
        <w:rPr>
          <w:rFonts w:ascii="仿宋_GB2312" w:eastAsia="仿宋_GB2312" w:hint="eastAsia"/>
          <w:spacing w:val="5"/>
          <w:sz w:val="32"/>
          <w:szCs w:val="32"/>
          <w:lang w:eastAsia="zh-CN"/>
        </w:rPr>
        <w:t>试行</w:t>
      </w:r>
      <w:r w:rsidRPr="001E1A19">
        <w:rPr>
          <w:rFonts w:ascii="仿宋_GB2312" w:eastAsia="仿宋_GB2312" w:hint="eastAsia"/>
          <w:spacing w:val="-125"/>
          <w:sz w:val="32"/>
          <w:szCs w:val="32"/>
          <w:lang w:eastAsia="zh-CN"/>
        </w:rPr>
        <w:t>）</w:t>
      </w:r>
      <w:r w:rsidRPr="001E1A19">
        <w:rPr>
          <w:rFonts w:ascii="仿宋_GB2312" w:eastAsia="仿宋_GB2312" w:hint="eastAsia"/>
          <w:spacing w:val="-127"/>
          <w:sz w:val="32"/>
          <w:szCs w:val="32"/>
          <w:lang w:eastAsia="zh-CN"/>
        </w:rPr>
        <w:t>》、</w:t>
      </w:r>
      <w:r w:rsidRPr="001E1A19">
        <w:rPr>
          <w:rFonts w:ascii="仿宋_GB2312" w:eastAsia="仿宋_GB2312" w:hint="eastAsia"/>
          <w:spacing w:val="5"/>
          <w:sz w:val="32"/>
          <w:szCs w:val="32"/>
          <w:lang w:eastAsia="zh-CN"/>
        </w:rPr>
        <w:t>《</w:t>
      </w:r>
      <w:r w:rsidRPr="001E1A19">
        <w:rPr>
          <w:rFonts w:ascii="仿宋_GB2312" w:eastAsia="仿宋_GB2312" w:hint="eastAsia"/>
          <w:spacing w:val="7"/>
          <w:sz w:val="32"/>
          <w:szCs w:val="32"/>
          <w:lang w:eastAsia="zh-CN"/>
        </w:rPr>
        <w:t>财</w:t>
      </w:r>
      <w:r w:rsidRPr="001E1A19">
        <w:rPr>
          <w:rFonts w:ascii="仿宋_GB2312" w:eastAsia="仿宋_GB2312" w:hint="eastAsia"/>
          <w:spacing w:val="5"/>
          <w:sz w:val="32"/>
          <w:szCs w:val="32"/>
          <w:lang w:eastAsia="zh-CN"/>
        </w:rPr>
        <w:t>政</w:t>
      </w:r>
      <w:r w:rsidRPr="001E1A19">
        <w:rPr>
          <w:rFonts w:ascii="仿宋_GB2312" w:eastAsia="仿宋_GB2312" w:hint="eastAsia"/>
          <w:spacing w:val="7"/>
          <w:sz w:val="32"/>
          <w:szCs w:val="32"/>
          <w:lang w:eastAsia="zh-CN"/>
        </w:rPr>
        <w:t>部</w:t>
      </w:r>
      <w:r w:rsidRPr="001E1A19">
        <w:rPr>
          <w:rFonts w:ascii="仿宋_GB2312" w:eastAsia="仿宋_GB2312" w:hint="eastAsia"/>
          <w:spacing w:val="5"/>
          <w:sz w:val="32"/>
          <w:szCs w:val="32"/>
          <w:lang w:eastAsia="zh-CN"/>
        </w:rPr>
        <w:t>关</w:t>
      </w:r>
      <w:r w:rsidRPr="001E1A19">
        <w:rPr>
          <w:rFonts w:ascii="仿宋_GB2312" w:eastAsia="仿宋_GB2312" w:hint="eastAsia"/>
          <w:spacing w:val="7"/>
          <w:sz w:val="32"/>
          <w:szCs w:val="32"/>
          <w:lang w:eastAsia="zh-CN"/>
        </w:rPr>
        <w:t>于</w:t>
      </w:r>
      <w:r w:rsidRPr="001E1A19">
        <w:rPr>
          <w:rFonts w:ascii="仿宋_GB2312" w:eastAsia="仿宋_GB2312" w:hint="eastAsia"/>
          <w:spacing w:val="5"/>
          <w:sz w:val="32"/>
          <w:szCs w:val="32"/>
          <w:lang w:eastAsia="zh-CN"/>
        </w:rPr>
        <w:t>全面</w:t>
      </w:r>
      <w:r w:rsidRPr="001E1A19">
        <w:rPr>
          <w:rFonts w:ascii="仿宋_GB2312" w:eastAsia="仿宋_GB2312" w:hint="eastAsia"/>
          <w:spacing w:val="7"/>
          <w:sz w:val="32"/>
          <w:szCs w:val="32"/>
          <w:lang w:eastAsia="zh-CN"/>
        </w:rPr>
        <w:t>推</w:t>
      </w:r>
      <w:r w:rsidRPr="001E1A19">
        <w:rPr>
          <w:rFonts w:ascii="仿宋_GB2312" w:eastAsia="仿宋_GB2312" w:hint="eastAsia"/>
          <w:spacing w:val="5"/>
          <w:sz w:val="32"/>
          <w:szCs w:val="32"/>
          <w:lang w:eastAsia="zh-CN"/>
        </w:rPr>
        <w:t>进</w:t>
      </w:r>
      <w:r w:rsidRPr="001E1A19">
        <w:rPr>
          <w:rFonts w:ascii="仿宋_GB2312" w:eastAsia="仿宋_GB2312" w:hint="eastAsia"/>
          <w:spacing w:val="7"/>
          <w:sz w:val="32"/>
          <w:szCs w:val="32"/>
          <w:lang w:eastAsia="zh-CN"/>
        </w:rPr>
        <w:t>行</w:t>
      </w:r>
      <w:r w:rsidRPr="001E1A19">
        <w:rPr>
          <w:rFonts w:ascii="仿宋_GB2312" w:eastAsia="仿宋_GB2312" w:hint="eastAsia"/>
          <w:spacing w:val="5"/>
          <w:sz w:val="32"/>
          <w:szCs w:val="32"/>
          <w:lang w:eastAsia="zh-CN"/>
        </w:rPr>
        <w:t>政</w:t>
      </w:r>
      <w:r w:rsidRPr="001E1A19">
        <w:rPr>
          <w:rFonts w:ascii="仿宋_GB2312" w:eastAsia="仿宋_GB2312" w:hint="eastAsia"/>
          <w:spacing w:val="7"/>
          <w:sz w:val="32"/>
          <w:szCs w:val="32"/>
          <w:lang w:eastAsia="zh-CN"/>
        </w:rPr>
        <w:t>事</w:t>
      </w:r>
      <w:r w:rsidRPr="001E1A19">
        <w:rPr>
          <w:rFonts w:ascii="仿宋_GB2312" w:eastAsia="仿宋_GB2312" w:hint="eastAsia"/>
          <w:spacing w:val="5"/>
          <w:sz w:val="32"/>
          <w:szCs w:val="32"/>
          <w:lang w:eastAsia="zh-CN"/>
        </w:rPr>
        <w:t>业</w:t>
      </w:r>
      <w:r w:rsidRPr="001E1A19">
        <w:rPr>
          <w:rFonts w:ascii="仿宋_GB2312" w:eastAsia="仿宋_GB2312" w:hint="eastAsia"/>
          <w:spacing w:val="7"/>
          <w:sz w:val="32"/>
          <w:szCs w:val="32"/>
          <w:lang w:eastAsia="zh-CN"/>
        </w:rPr>
        <w:t>单</w:t>
      </w:r>
      <w:r w:rsidRPr="001E1A19">
        <w:rPr>
          <w:rFonts w:ascii="仿宋_GB2312" w:eastAsia="仿宋_GB2312" w:hint="eastAsia"/>
          <w:sz w:val="32"/>
          <w:szCs w:val="32"/>
          <w:lang w:eastAsia="zh-CN"/>
        </w:rPr>
        <w:t>位内部控制建设的指导意见》等文件，参考了《院</w:t>
      </w:r>
      <w:r w:rsidRPr="001E1A19">
        <w:rPr>
          <w:rFonts w:ascii="仿宋_GB2312" w:eastAsia="仿宋_GB2312" w:hint="eastAsia"/>
          <w:spacing w:val="2"/>
          <w:sz w:val="32"/>
          <w:szCs w:val="32"/>
          <w:lang w:eastAsia="zh-CN"/>
        </w:rPr>
        <w:t>校</w:t>
      </w:r>
      <w:r w:rsidRPr="001E1A19">
        <w:rPr>
          <w:rFonts w:ascii="仿宋_GB2312" w:eastAsia="仿宋_GB2312" w:hint="eastAsia"/>
          <w:sz w:val="32"/>
          <w:szCs w:val="32"/>
          <w:lang w:eastAsia="zh-CN"/>
        </w:rPr>
        <w:t>经济</w:t>
      </w:r>
      <w:r w:rsidRPr="001E1A19">
        <w:rPr>
          <w:rFonts w:ascii="仿宋_GB2312" w:eastAsia="仿宋_GB2312" w:hint="eastAsia"/>
          <w:spacing w:val="2"/>
          <w:sz w:val="32"/>
          <w:szCs w:val="32"/>
          <w:lang w:eastAsia="zh-CN"/>
        </w:rPr>
        <w:t>管</w:t>
      </w:r>
      <w:r w:rsidRPr="001E1A19">
        <w:rPr>
          <w:rFonts w:ascii="仿宋_GB2312" w:eastAsia="仿宋_GB2312" w:hint="eastAsia"/>
          <w:sz w:val="32"/>
          <w:szCs w:val="32"/>
          <w:lang w:eastAsia="zh-CN"/>
        </w:rPr>
        <w:t>理风</w:t>
      </w:r>
      <w:r w:rsidRPr="001E1A19">
        <w:rPr>
          <w:rFonts w:ascii="仿宋_GB2312" w:eastAsia="仿宋_GB2312" w:hint="eastAsia"/>
          <w:spacing w:val="2"/>
          <w:sz w:val="32"/>
          <w:szCs w:val="32"/>
          <w:lang w:eastAsia="zh-CN"/>
        </w:rPr>
        <w:t>险</w:t>
      </w:r>
      <w:r w:rsidRPr="001E1A19">
        <w:rPr>
          <w:rFonts w:ascii="仿宋_GB2312" w:eastAsia="仿宋_GB2312" w:hint="eastAsia"/>
          <w:sz w:val="32"/>
          <w:szCs w:val="32"/>
          <w:lang w:eastAsia="zh-CN"/>
        </w:rPr>
        <w:t>防控</w:t>
      </w:r>
      <w:r w:rsidRPr="001E1A19">
        <w:rPr>
          <w:rFonts w:ascii="仿宋_GB2312" w:eastAsia="仿宋_GB2312" w:hint="eastAsia"/>
          <w:spacing w:val="2"/>
          <w:sz w:val="32"/>
          <w:szCs w:val="32"/>
          <w:lang w:eastAsia="zh-CN"/>
        </w:rPr>
        <w:t>及</w:t>
      </w:r>
      <w:r w:rsidRPr="001E1A19">
        <w:rPr>
          <w:rFonts w:ascii="仿宋_GB2312" w:eastAsia="仿宋_GB2312" w:hint="eastAsia"/>
          <w:sz w:val="32"/>
          <w:szCs w:val="32"/>
          <w:lang w:eastAsia="zh-CN"/>
        </w:rPr>
        <w:t>审</w:t>
      </w:r>
      <w:r w:rsidRPr="001E1A19">
        <w:rPr>
          <w:rFonts w:ascii="仿宋_GB2312" w:eastAsia="仿宋_GB2312" w:hint="eastAsia"/>
          <w:w w:val="95"/>
          <w:sz w:val="32"/>
          <w:szCs w:val="32"/>
          <w:lang w:eastAsia="zh-CN"/>
        </w:rPr>
        <w:t>计</w:t>
      </w:r>
      <w:r w:rsidRPr="001E1A19">
        <w:rPr>
          <w:rFonts w:ascii="仿宋_GB2312" w:eastAsia="仿宋_GB2312" w:hint="eastAsia"/>
          <w:spacing w:val="1"/>
          <w:w w:val="95"/>
          <w:sz w:val="32"/>
          <w:szCs w:val="32"/>
          <w:lang w:eastAsia="zh-CN"/>
        </w:rPr>
        <w:t>内</w:t>
      </w:r>
      <w:r w:rsidRPr="001E1A19">
        <w:rPr>
          <w:rFonts w:ascii="仿宋_GB2312" w:eastAsia="仿宋_GB2312" w:hint="eastAsia"/>
          <w:w w:val="95"/>
          <w:sz w:val="32"/>
          <w:szCs w:val="32"/>
          <w:lang w:eastAsia="zh-CN"/>
        </w:rPr>
        <w:t>控评</w:t>
      </w:r>
      <w:r w:rsidRPr="001E1A19">
        <w:rPr>
          <w:rFonts w:ascii="仿宋_GB2312" w:eastAsia="仿宋_GB2312" w:hint="eastAsia"/>
          <w:spacing w:val="1"/>
          <w:w w:val="95"/>
          <w:sz w:val="32"/>
          <w:szCs w:val="32"/>
          <w:lang w:eastAsia="zh-CN"/>
        </w:rPr>
        <w:t>价</w:t>
      </w:r>
      <w:r w:rsidRPr="001E1A19">
        <w:rPr>
          <w:rFonts w:ascii="仿宋_GB2312" w:eastAsia="仿宋_GB2312" w:hint="eastAsia"/>
          <w:w w:val="95"/>
          <w:sz w:val="32"/>
          <w:szCs w:val="32"/>
          <w:lang w:eastAsia="zh-CN"/>
        </w:rPr>
        <w:t>参考</w:t>
      </w:r>
      <w:r w:rsidRPr="001E1A19">
        <w:rPr>
          <w:rFonts w:ascii="仿宋_GB2312" w:eastAsia="仿宋_GB2312" w:hint="eastAsia"/>
          <w:spacing w:val="1"/>
          <w:w w:val="95"/>
          <w:sz w:val="32"/>
          <w:szCs w:val="32"/>
          <w:lang w:eastAsia="zh-CN"/>
        </w:rPr>
        <w:t>手</w:t>
      </w:r>
      <w:r w:rsidRPr="001E1A19">
        <w:rPr>
          <w:rFonts w:ascii="仿宋_GB2312" w:eastAsia="仿宋_GB2312" w:hint="eastAsia"/>
          <w:w w:val="95"/>
          <w:sz w:val="32"/>
          <w:szCs w:val="32"/>
          <w:lang w:eastAsia="zh-CN"/>
        </w:rPr>
        <w:t>册</w:t>
      </w:r>
      <w:r w:rsidRPr="001E1A19">
        <w:rPr>
          <w:rFonts w:ascii="仿宋_GB2312" w:eastAsia="仿宋_GB2312" w:hint="eastAsia"/>
          <w:spacing w:val="-68"/>
          <w:w w:val="95"/>
          <w:sz w:val="32"/>
          <w:szCs w:val="32"/>
          <w:lang w:eastAsia="zh-CN"/>
        </w:rPr>
        <w:t>》</w:t>
      </w:r>
      <w:r w:rsidRPr="001E1A19">
        <w:rPr>
          <w:rFonts w:ascii="仿宋_GB2312" w:eastAsia="仿宋_GB2312" w:hint="eastAsia"/>
          <w:w w:val="95"/>
          <w:sz w:val="32"/>
          <w:szCs w:val="32"/>
          <w:lang w:eastAsia="zh-CN"/>
        </w:rPr>
        <w:t>等</w:t>
      </w:r>
      <w:r w:rsidRPr="001E1A19">
        <w:rPr>
          <w:rFonts w:ascii="仿宋_GB2312" w:eastAsia="仿宋_GB2312" w:hint="eastAsia"/>
          <w:spacing w:val="1"/>
          <w:w w:val="95"/>
          <w:sz w:val="32"/>
          <w:szCs w:val="32"/>
          <w:lang w:eastAsia="zh-CN"/>
        </w:rPr>
        <w:t>内容</w:t>
      </w:r>
      <w:r w:rsidRPr="001E1A19">
        <w:rPr>
          <w:rFonts w:ascii="仿宋_GB2312" w:eastAsia="仿宋_GB2312" w:hint="eastAsia"/>
          <w:spacing w:val="-68"/>
          <w:w w:val="95"/>
          <w:sz w:val="32"/>
          <w:szCs w:val="32"/>
          <w:lang w:eastAsia="zh-CN"/>
        </w:rPr>
        <w:t>，</w:t>
      </w:r>
      <w:r w:rsidRPr="001E1A19">
        <w:rPr>
          <w:rFonts w:ascii="仿宋_GB2312" w:eastAsia="仿宋_GB2312" w:hint="eastAsia"/>
          <w:w w:val="95"/>
          <w:sz w:val="32"/>
          <w:szCs w:val="32"/>
          <w:lang w:eastAsia="zh-CN"/>
        </w:rPr>
        <w:t>结</w:t>
      </w:r>
      <w:r w:rsidRPr="001E1A19">
        <w:rPr>
          <w:rFonts w:ascii="仿宋_GB2312" w:eastAsia="仿宋_GB2312" w:hint="eastAsia"/>
          <w:spacing w:val="1"/>
          <w:w w:val="95"/>
          <w:sz w:val="32"/>
          <w:szCs w:val="32"/>
          <w:lang w:eastAsia="zh-CN"/>
        </w:rPr>
        <w:t>合</w:t>
      </w:r>
      <w:r w:rsidRPr="001E1A19">
        <w:rPr>
          <w:rFonts w:ascii="仿宋_GB2312" w:eastAsia="仿宋_GB2312" w:hint="eastAsia"/>
          <w:w w:val="95"/>
          <w:sz w:val="32"/>
          <w:szCs w:val="32"/>
          <w:lang w:eastAsia="zh-CN"/>
        </w:rPr>
        <w:t>单位</w:t>
      </w:r>
      <w:r w:rsidRPr="001E1A19">
        <w:rPr>
          <w:rFonts w:ascii="仿宋_GB2312" w:eastAsia="仿宋_GB2312" w:hint="eastAsia"/>
          <w:spacing w:val="1"/>
          <w:w w:val="95"/>
          <w:sz w:val="32"/>
          <w:szCs w:val="32"/>
          <w:lang w:eastAsia="zh-CN"/>
        </w:rPr>
        <w:t>经</w:t>
      </w:r>
      <w:r w:rsidRPr="001E1A19">
        <w:rPr>
          <w:rFonts w:ascii="仿宋_GB2312" w:eastAsia="仿宋_GB2312" w:hint="eastAsia"/>
          <w:w w:val="95"/>
          <w:sz w:val="32"/>
          <w:szCs w:val="32"/>
          <w:lang w:eastAsia="zh-CN"/>
        </w:rPr>
        <w:t>济管</w:t>
      </w:r>
      <w:r w:rsidRPr="001E1A19">
        <w:rPr>
          <w:rFonts w:ascii="仿宋_GB2312" w:eastAsia="仿宋_GB2312" w:hint="eastAsia"/>
          <w:spacing w:val="1"/>
          <w:w w:val="95"/>
          <w:sz w:val="32"/>
          <w:szCs w:val="32"/>
          <w:lang w:eastAsia="zh-CN"/>
        </w:rPr>
        <w:t>理</w:t>
      </w:r>
      <w:r w:rsidRPr="001E1A19">
        <w:rPr>
          <w:rFonts w:ascii="仿宋_GB2312" w:eastAsia="仿宋_GB2312" w:hint="eastAsia"/>
          <w:w w:val="95"/>
          <w:sz w:val="32"/>
          <w:szCs w:val="32"/>
          <w:lang w:eastAsia="zh-CN"/>
        </w:rPr>
        <w:t>实际，</w:t>
      </w:r>
      <w:r w:rsidRPr="001E1A19">
        <w:rPr>
          <w:rFonts w:ascii="仿宋_GB2312" w:eastAsia="仿宋_GB2312" w:hint="eastAsia"/>
          <w:spacing w:val="7"/>
          <w:sz w:val="32"/>
          <w:szCs w:val="32"/>
          <w:lang w:eastAsia="zh-CN"/>
        </w:rPr>
        <w:t>编</w:t>
      </w:r>
      <w:r w:rsidRPr="001E1A19">
        <w:rPr>
          <w:rFonts w:ascii="仿宋_GB2312" w:eastAsia="仿宋_GB2312" w:hint="eastAsia"/>
          <w:spacing w:val="5"/>
          <w:sz w:val="32"/>
          <w:szCs w:val="32"/>
          <w:lang w:eastAsia="zh-CN"/>
        </w:rPr>
        <w:t>写</w:t>
      </w:r>
      <w:r w:rsidRPr="001E1A19">
        <w:rPr>
          <w:rFonts w:ascii="仿宋_GB2312" w:eastAsia="仿宋_GB2312" w:hint="eastAsia"/>
          <w:spacing w:val="7"/>
          <w:sz w:val="32"/>
          <w:szCs w:val="32"/>
          <w:lang w:eastAsia="zh-CN"/>
        </w:rPr>
        <w:t>了</w:t>
      </w:r>
      <w:r w:rsidRPr="001E1A19">
        <w:rPr>
          <w:rFonts w:ascii="仿宋_GB2312" w:eastAsia="仿宋_GB2312" w:hint="eastAsia"/>
          <w:spacing w:val="5"/>
          <w:sz w:val="32"/>
          <w:szCs w:val="32"/>
          <w:lang w:eastAsia="zh-CN"/>
        </w:rPr>
        <w:t>《</w:t>
      </w:r>
      <w:r w:rsidRPr="001E1A19">
        <w:rPr>
          <w:rFonts w:ascii="仿宋_GB2312" w:eastAsia="仿宋_GB2312" w:hint="eastAsia"/>
          <w:spacing w:val="7"/>
          <w:sz w:val="32"/>
          <w:szCs w:val="32"/>
          <w:lang w:eastAsia="zh-CN"/>
        </w:rPr>
        <w:t>单位内</w:t>
      </w:r>
      <w:r w:rsidRPr="001E1A19">
        <w:rPr>
          <w:rFonts w:ascii="仿宋_GB2312" w:eastAsia="仿宋_GB2312" w:hint="eastAsia"/>
          <w:spacing w:val="5"/>
          <w:sz w:val="32"/>
          <w:szCs w:val="32"/>
          <w:lang w:eastAsia="zh-CN"/>
        </w:rPr>
        <w:t>部</w:t>
      </w:r>
      <w:r w:rsidRPr="001E1A19">
        <w:rPr>
          <w:rFonts w:ascii="仿宋_GB2312" w:eastAsia="仿宋_GB2312" w:hint="eastAsia"/>
          <w:spacing w:val="7"/>
          <w:sz w:val="32"/>
          <w:szCs w:val="32"/>
          <w:lang w:eastAsia="zh-CN"/>
        </w:rPr>
        <w:t>控</w:t>
      </w:r>
      <w:r w:rsidRPr="001E1A19">
        <w:rPr>
          <w:rFonts w:ascii="仿宋_GB2312" w:eastAsia="仿宋_GB2312" w:hint="eastAsia"/>
          <w:spacing w:val="5"/>
          <w:sz w:val="32"/>
          <w:szCs w:val="32"/>
          <w:lang w:eastAsia="zh-CN"/>
        </w:rPr>
        <w:t>制</w:t>
      </w:r>
      <w:r w:rsidRPr="001E1A19">
        <w:rPr>
          <w:rFonts w:ascii="仿宋_GB2312" w:eastAsia="仿宋_GB2312" w:hint="eastAsia"/>
          <w:spacing w:val="7"/>
          <w:sz w:val="32"/>
          <w:szCs w:val="32"/>
          <w:lang w:eastAsia="zh-CN"/>
        </w:rPr>
        <w:t>评</w:t>
      </w:r>
      <w:r w:rsidRPr="001E1A19">
        <w:rPr>
          <w:rFonts w:ascii="仿宋_GB2312" w:eastAsia="仿宋_GB2312" w:hint="eastAsia"/>
          <w:spacing w:val="5"/>
          <w:sz w:val="32"/>
          <w:szCs w:val="32"/>
          <w:lang w:eastAsia="zh-CN"/>
        </w:rPr>
        <w:t>价</w:t>
      </w:r>
      <w:r w:rsidRPr="001E1A19">
        <w:rPr>
          <w:rFonts w:ascii="仿宋_GB2312" w:eastAsia="仿宋_GB2312" w:hint="eastAsia"/>
          <w:spacing w:val="7"/>
          <w:sz w:val="32"/>
          <w:szCs w:val="32"/>
          <w:lang w:eastAsia="zh-CN"/>
        </w:rPr>
        <w:t>参</w:t>
      </w:r>
      <w:r w:rsidRPr="001E1A19">
        <w:rPr>
          <w:rFonts w:ascii="仿宋_GB2312" w:eastAsia="仿宋_GB2312" w:hint="eastAsia"/>
          <w:spacing w:val="5"/>
          <w:sz w:val="32"/>
          <w:szCs w:val="32"/>
          <w:lang w:eastAsia="zh-CN"/>
        </w:rPr>
        <w:t>考</w:t>
      </w:r>
      <w:r w:rsidRPr="001E1A19">
        <w:rPr>
          <w:rFonts w:ascii="仿宋_GB2312" w:eastAsia="仿宋_GB2312" w:hint="eastAsia"/>
          <w:spacing w:val="7"/>
          <w:sz w:val="32"/>
          <w:szCs w:val="32"/>
          <w:lang w:eastAsia="zh-CN"/>
        </w:rPr>
        <w:t>指</w:t>
      </w:r>
      <w:r w:rsidRPr="001E1A19">
        <w:rPr>
          <w:rFonts w:ascii="仿宋_GB2312" w:eastAsia="仿宋_GB2312" w:hint="eastAsia"/>
          <w:spacing w:val="5"/>
          <w:sz w:val="32"/>
          <w:szCs w:val="32"/>
          <w:lang w:eastAsia="zh-CN"/>
        </w:rPr>
        <w:t>标</w:t>
      </w:r>
      <w:r w:rsidRPr="001E1A19">
        <w:rPr>
          <w:rFonts w:ascii="仿宋_GB2312" w:eastAsia="仿宋_GB2312" w:hint="eastAsia"/>
          <w:spacing w:val="7"/>
          <w:sz w:val="32"/>
          <w:szCs w:val="32"/>
          <w:lang w:eastAsia="zh-CN"/>
        </w:rPr>
        <w:t>体</w:t>
      </w:r>
      <w:r w:rsidRPr="001E1A19">
        <w:rPr>
          <w:rFonts w:ascii="仿宋_GB2312" w:eastAsia="仿宋_GB2312" w:hint="eastAsia"/>
          <w:spacing w:val="5"/>
          <w:sz w:val="32"/>
          <w:szCs w:val="32"/>
          <w:lang w:eastAsia="zh-CN"/>
        </w:rPr>
        <w:t>系</w:t>
      </w:r>
      <w:r w:rsidRPr="001E1A19">
        <w:rPr>
          <w:rFonts w:ascii="仿宋_GB2312" w:eastAsia="仿宋_GB2312" w:hint="eastAsia"/>
          <w:spacing w:val="-127"/>
          <w:sz w:val="32"/>
          <w:szCs w:val="32"/>
          <w:lang w:eastAsia="zh-CN"/>
        </w:rPr>
        <w:t>》</w:t>
      </w:r>
      <w:r w:rsidRPr="001E1A19">
        <w:rPr>
          <w:rFonts w:ascii="仿宋_GB2312" w:eastAsia="仿宋_GB2312" w:hint="eastAsia"/>
          <w:spacing w:val="7"/>
          <w:sz w:val="32"/>
          <w:szCs w:val="32"/>
          <w:lang w:eastAsia="zh-CN"/>
        </w:rPr>
        <w:t>，</w:t>
      </w:r>
      <w:r w:rsidRPr="001E1A19">
        <w:rPr>
          <w:rFonts w:ascii="仿宋_GB2312" w:eastAsia="仿宋_GB2312" w:hint="eastAsia"/>
          <w:spacing w:val="5"/>
          <w:sz w:val="32"/>
          <w:szCs w:val="32"/>
          <w:lang w:eastAsia="zh-CN"/>
        </w:rPr>
        <w:t>供</w:t>
      </w:r>
      <w:r w:rsidRPr="001E1A19">
        <w:rPr>
          <w:rFonts w:ascii="仿宋_GB2312" w:eastAsia="仿宋_GB2312" w:hint="eastAsia"/>
          <w:spacing w:val="7"/>
          <w:sz w:val="32"/>
          <w:szCs w:val="32"/>
          <w:lang w:eastAsia="zh-CN"/>
        </w:rPr>
        <w:t>各</w:t>
      </w:r>
      <w:r w:rsidRPr="001E1A19">
        <w:rPr>
          <w:rFonts w:ascii="仿宋_GB2312" w:eastAsia="仿宋_GB2312" w:hint="eastAsia"/>
          <w:spacing w:val="5"/>
          <w:sz w:val="32"/>
          <w:szCs w:val="32"/>
          <w:lang w:eastAsia="zh-CN"/>
        </w:rPr>
        <w:t>职能部门、分所</w:t>
      </w:r>
      <w:r w:rsidRPr="001E1A19">
        <w:rPr>
          <w:rFonts w:ascii="仿宋_GB2312" w:eastAsia="仿宋_GB2312" w:hint="eastAsia"/>
          <w:sz w:val="32"/>
          <w:szCs w:val="32"/>
          <w:lang w:eastAsia="zh-CN"/>
        </w:rPr>
        <w:t>开展内部控制建设、评价时参考使用，实现以评促建，促进单位内控体系建设，为我所科研事业健康可持续发展服务。</w:t>
      </w:r>
    </w:p>
    <w:p w:rsidR="00D85758" w:rsidRPr="001E1A19" w:rsidRDefault="00D85758" w:rsidP="00720D50">
      <w:pPr>
        <w:pStyle w:val="a5"/>
        <w:spacing w:before="50" w:line="560" w:lineRule="exact"/>
        <w:ind w:left="620" w:right="96"/>
        <w:rPr>
          <w:rFonts w:ascii="仿宋_GB2312" w:eastAsia="仿宋_GB2312" w:hint="eastAsia"/>
          <w:sz w:val="32"/>
          <w:szCs w:val="32"/>
          <w:lang w:eastAsia="zh-CN"/>
        </w:rPr>
      </w:pPr>
      <w:r w:rsidRPr="001E1A19">
        <w:rPr>
          <w:rFonts w:ascii="仿宋_GB2312" w:eastAsia="仿宋_GB2312" w:hint="eastAsia"/>
          <w:spacing w:val="6"/>
          <w:sz w:val="32"/>
          <w:szCs w:val="32"/>
          <w:lang w:eastAsia="zh-CN"/>
        </w:rPr>
        <w:t>单位内部控制评价参考指标体系共分</w:t>
      </w:r>
      <w:r w:rsidRPr="001E1A19">
        <w:rPr>
          <w:rFonts w:ascii="仿宋_GB2312" w:eastAsia="仿宋_GB2312" w:hint="eastAsia"/>
          <w:spacing w:val="-88"/>
          <w:sz w:val="32"/>
          <w:szCs w:val="32"/>
          <w:lang w:eastAsia="zh-CN"/>
        </w:rPr>
        <w:t xml:space="preserve"> </w:t>
      </w:r>
      <w:r w:rsidRPr="001E1A19">
        <w:rPr>
          <w:rFonts w:ascii="仿宋_GB2312" w:eastAsia="仿宋_GB2312" w:hint="eastAsia"/>
          <w:sz w:val="32"/>
          <w:szCs w:val="32"/>
          <w:lang w:eastAsia="zh-CN"/>
        </w:rPr>
        <w:t>12</w:t>
      </w:r>
      <w:r w:rsidRPr="001E1A19">
        <w:rPr>
          <w:rFonts w:ascii="仿宋_GB2312" w:eastAsia="仿宋_GB2312" w:hint="eastAsia"/>
          <w:spacing w:val="-86"/>
          <w:sz w:val="32"/>
          <w:szCs w:val="32"/>
          <w:lang w:eastAsia="zh-CN"/>
        </w:rPr>
        <w:t xml:space="preserve"> </w:t>
      </w:r>
      <w:r w:rsidRPr="001E1A19">
        <w:rPr>
          <w:rFonts w:ascii="仿宋_GB2312" w:eastAsia="仿宋_GB2312" w:hint="eastAsia"/>
          <w:spacing w:val="5"/>
          <w:sz w:val="32"/>
          <w:szCs w:val="32"/>
          <w:lang w:eastAsia="zh-CN"/>
        </w:rPr>
        <w:t>部分，评</w:t>
      </w:r>
    </w:p>
    <w:p w:rsidR="00D85758" w:rsidRPr="001E1A19" w:rsidRDefault="00D85758" w:rsidP="00720D50">
      <w:pPr>
        <w:pStyle w:val="a5"/>
        <w:spacing w:before="225" w:line="560" w:lineRule="exact"/>
        <w:ind w:right="96"/>
        <w:rPr>
          <w:rFonts w:ascii="仿宋_GB2312" w:eastAsia="仿宋_GB2312" w:hint="eastAsia"/>
          <w:sz w:val="32"/>
          <w:szCs w:val="32"/>
          <w:lang w:eastAsia="zh-CN"/>
        </w:rPr>
      </w:pPr>
      <w:r w:rsidRPr="001E1A19">
        <w:rPr>
          <w:rFonts w:ascii="仿宋_GB2312" w:eastAsia="仿宋_GB2312" w:hint="eastAsia"/>
          <w:sz w:val="32"/>
          <w:szCs w:val="32"/>
          <w:lang w:eastAsia="zh-CN"/>
        </w:rPr>
        <w:t>价指标</w:t>
      </w:r>
      <w:r w:rsidRPr="001E1A19">
        <w:rPr>
          <w:rFonts w:ascii="仿宋_GB2312" w:eastAsia="仿宋_GB2312" w:hint="eastAsia"/>
          <w:spacing w:val="-80"/>
          <w:sz w:val="32"/>
          <w:szCs w:val="32"/>
          <w:lang w:eastAsia="zh-CN"/>
        </w:rPr>
        <w:t xml:space="preserve"> </w:t>
      </w:r>
      <w:r w:rsidRPr="001E1A19">
        <w:rPr>
          <w:rFonts w:ascii="仿宋_GB2312" w:eastAsia="仿宋_GB2312" w:hint="eastAsia"/>
          <w:sz w:val="32"/>
          <w:szCs w:val="32"/>
          <w:lang w:eastAsia="zh-CN"/>
        </w:rPr>
        <w:t>214</w:t>
      </w:r>
      <w:r w:rsidRPr="001E1A19">
        <w:rPr>
          <w:rFonts w:ascii="仿宋_GB2312" w:eastAsia="仿宋_GB2312" w:hint="eastAsia"/>
          <w:spacing w:val="-2"/>
          <w:sz w:val="32"/>
          <w:szCs w:val="32"/>
          <w:lang w:eastAsia="zh-CN"/>
        </w:rPr>
        <w:t>项，总分</w:t>
      </w:r>
      <w:r w:rsidRPr="001E1A19">
        <w:rPr>
          <w:rFonts w:ascii="仿宋_GB2312" w:eastAsia="仿宋_GB2312" w:hint="eastAsia"/>
          <w:spacing w:val="-78"/>
          <w:sz w:val="32"/>
          <w:szCs w:val="32"/>
          <w:lang w:eastAsia="zh-CN"/>
        </w:rPr>
        <w:t xml:space="preserve"> </w:t>
      </w:r>
      <w:r w:rsidRPr="001E1A19">
        <w:rPr>
          <w:rFonts w:ascii="仿宋_GB2312" w:eastAsia="仿宋_GB2312" w:hint="eastAsia"/>
          <w:sz w:val="32"/>
          <w:szCs w:val="32"/>
          <w:lang w:eastAsia="zh-CN"/>
        </w:rPr>
        <w:t>300</w:t>
      </w:r>
      <w:r w:rsidRPr="001E1A19">
        <w:rPr>
          <w:rFonts w:ascii="仿宋_GB2312" w:eastAsia="仿宋_GB2312" w:hint="eastAsia"/>
          <w:color w:val="FF0000"/>
          <w:spacing w:val="-78"/>
          <w:sz w:val="32"/>
          <w:szCs w:val="32"/>
          <w:lang w:eastAsia="zh-CN"/>
        </w:rPr>
        <w:t xml:space="preserve"> </w:t>
      </w:r>
      <w:r w:rsidRPr="001E1A19">
        <w:rPr>
          <w:rFonts w:ascii="仿宋_GB2312" w:eastAsia="仿宋_GB2312" w:hint="eastAsia"/>
          <w:sz w:val="32"/>
          <w:szCs w:val="32"/>
          <w:lang w:eastAsia="zh-CN"/>
        </w:rPr>
        <w:t>分，可依据评分说明换算为百</w:t>
      </w:r>
      <w:r w:rsidRPr="001E1A19">
        <w:rPr>
          <w:rFonts w:ascii="仿宋_GB2312" w:eastAsia="仿宋_GB2312" w:hint="eastAsia"/>
          <w:spacing w:val="30"/>
          <w:w w:val="99"/>
          <w:sz w:val="32"/>
          <w:szCs w:val="32"/>
          <w:lang w:eastAsia="zh-CN"/>
        </w:rPr>
        <w:t xml:space="preserve"> </w:t>
      </w:r>
      <w:r w:rsidRPr="001E1A19">
        <w:rPr>
          <w:rFonts w:ascii="仿宋_GB2312" w:eastAsia="仿宋_GB2312" w:hint="eastAsia"/>
          <w:w w:val="95"/>
          <w:sz w:val="32"/>
          <w:szCs w:val="32"/>
          <w:lang w:eastAsia="zh-CN"/>
        </w:rPr>
        <w:t>分</w:t>
      </w:r>
      <w:r w:rsidRPr="001E1A19">
        <w:rPr>
          <w:rFonts w:ascii="仿宋_GB2312" w:eastAsia="仿宋_GB2312" w:hint="eastAsia"/>
          <w:spacing w:val="1"/>
          <w:w w:val="95"/>
          <w:sz w:val="32"/>
          <w:szCs w:val="32"/>
          <w:lang w:eastAsia="zh-CN"/>
        </w:rPr>
        <w:t>制</w:t>
      </w:r>
      <w:r w:rsidRPr="001E1A19">
        <w:rPr>
          <w:rFonts w:ascii="仿宋_GB2312" w:eastAsia="仿宋_GB2312" w:hint="eastAsia"/>
          <w:spacing w:val="-68"/>
          <w:w w:val="95"/>
          <w:sz w:val="32"/>
          <w:szCs w:val="32"/>
          <w:lang w:eastAsia="zh-CN"/>
        </w:rPr>
        <w:t>。</w:t>
      </w:r>
      <w:r w:rsidRPr="001E1A19">
        <w:rPr>
          <w:rFonts w:ascii="仿宋_GB2312" w:eastAsia="仿宋_GB2312" w:hint="eastAsia"/>
          <w:w w:val="95"/>
          <w:sz w:val="32"/>
          <w:szCs w:val="32"/>
          <w:lang w:eastAsia="zh-CN"/>
        </w:rPr>
        <w:t>希望能</w:t>
      </w:r>
      <w:r w:rsidRPr="001E1A19">
        <w:rPr>
          <w:rFonts w:ascii="仿宋_GB2312" w:eastAsia="仿宋_GB2312" w:hint="eastAsia"/>
          <w:spacing w:val="1"/>
          <w:w w:val="95"/>
          <w:sz w:val="32"/>
          <w:szCs w:val="32"/>
          <w:lang w:eastAsia="zh-CN"/>
        </w:rPr>
        <w:t>对</w:t>
      </w:r>
      <w:r w:rsidRPr="001E1A19">
        <w:rPr>
          <w:rFonts w:ascii="仿宋_GB2312" w:eastAsia="仿宋_GB2312" w:hint="eastAsia"/>
          <w:w w:val="95"/>
          <w:sz w:val="32"/>
          <w:szCs w:val="32"/>
          <w:lang w:eastAsia="zh-CN"/>
        </w:rPr>
        <w:t>单位</w:t>
      </w:r>
      <w:r w:rsidRPr="001E1A19">
        <w:rPr>
          <w:rFonts w:ascii="仿宋_GB2312" w:eastAsia="仿宋_GB2312" w:hint="eastAsia"/>
          <w:spacing w:val="1"/>
          <w:w w:val="95"/>
          <w:sz w:val="32"/>
          <w:szCs w:val="32"/>
          <w:lang w:eastAsia="zh-CN"/>
        </w:rPr>
        <w:t>提</w:t>
      </w:r>
      <w:r w:rsidRPr="001E1A19">
        <w:rPr>
          <w:rFonts w:ascii="仿宋_GB2312" w:eastAsia="仿宋_GB2312" w:hint="eastAsia"/>
          <w:w w:val="95"/>
          <w:sz w:val="32"/>
          <w:szCs w:val="32"/>
          <w:lang w:eastAsia="zh-CN"/>
        </w:rPr>
        <w:t>高经</w:t>
      </w:r>
      <w:r w:rsidRPr="001E1A19">
        <w:rPr>
          <w:rFonts w:ascii="仿宋_GB2312" w:eastAsia="仿宋_GB2312" w:hint="eastAsia"/>
          <w:spacing w:val="1"/>
          <w:w w:val="95"/>
          <w:sz w:val="32"/>
          <w:szCs w:val="32"/>
          <w:lang w:eastAsia="zh-CN"/>
        </w:rPr>
        <w:t>济</w:t>
      </w:r>
      <w:r w:rsidRPr="001E1A19">
        <w:rPr>
          <w:rFonts w:ascii="仿宋_GB2312" w:eastAsia="仿宋_GB2312" w:hint="eastAsia"/>
          <w:w w:val="95"/>
          <w:sz w:val="32"/>
          <w:szCs w:val="32"/>
          <w:lang w:eastAsia="zh-CN"/>
        </w:rPr>
        <w:t>管</w:t>
      </w:r>
      <w:r w:rsidRPr="001E1A19">
        <w:rPr>
          <w:rFonts w:ascii="仿宋_GB2312" w:eastAsia="仿宋_GB2312" w:hint="eastAsia"/>
          <w:spacing w:val="1"/>
          <w:w w:val="95"/>
          <w:sz w:val="32"/>
          <w:szCs w:val="32"/>
          <w:lang w:eastAsia="zh-CN"/>
        </w:rPr>
        <w:t>理</w:t>
      </w:r>
      <w:r w:rsidRPr="001E1A19">
        <w:rPr>
          <w:rFonts w:ascii="仿宋_GB2312" w:eastAsia="仿宋_GB2312" w:hint="eastAsia"/>
          <w:w w:val="95"/>
          <w:sz w:val="32"/>
          <w:szCs w:val="32"/>
          <w:lang w:eastAsia="zh-CN"/>
        </w:rPr>
        <w:t>水</w:t>
      </w:r>
      <w:r w:rsidRPr="001E1A19">
        <w:rPr>
          <w:rFonts w:ascii="仿宋_GB2312" w:eastAsia="仿宋_GB2312" w:hint="eastAsia"/>
          <w:spacing w:val="1"/>
          <w:w w:val="95"/>
          <w:sz w:val="32"/>
          <w:szCs w:val="32"/>
          <w:lang w:eastAsia="zh-CN"/>
        </w:rPr>
        <w:t>平</w:t>
      </w:r>
      <w:r w:rsidRPr="001E1A19">
        <w:rPr>
          <w:rFonts w:ascii="仿宋_GB2312" w:eastAsia="仿宋_GB2312" w:hint="eastAsia"/>
          <w:spacing w:val="-68"/>
          <w:w w:val="95"/>
          <w:sz w:val="32"/>
          <w:szCs w:val="32"/>
          <w:lang w:eastAsia="zh-CN"/>
        </w:rPr>
        <w:t>、</w:t>
      </w:r>
      <w:r w:rsidRPr="001E1A19">
        <w:rPr>
          <w:rFonts w:ascii="仿宋_GB2312" w:eastAsia="仿宋_GB2312" w:hint="eastAsia"/>
          <w:w w:val="95"/>
          <w:sz w:val="32"/>
          <w:szCs w:val="32"/>
          <w:lang w:eastAsia="zh-CN"/>
        </w:rPr>
        <w:t>做</w:t>
      </w:r>
      <w:r w:rsidRPr="001E1A19">
        <w:rPr>
          <w:rFonts w:ascii="仿宋_GB2312" w:eastAsia="仿宋_GB2312" w:hint="eastAsia"/>
          <w:spacing w:val="1"/>
          <w:w w:val="95"/>
          <w:sz w:val="32"/>
          <w:szCs w:val="32"/>
          <w:lang w:eastAsia="zh-CN"/>
        </w:rPr>
        <w:t>好</w:t>
      </w:r>
      <w:r w:rsidRPr="001E1A19">
        <w:rPr>
          <w:rFonts w:ascii="仿宋_GB2312" w:eastAsia="仿宋_GB2312" w:hint="eastAsia"/>
          <w:w w:val="95"/>
          <w:sz w:val="32"/>
          <w:szCs w:val="32"/>
          <w:lang w:eastAsia="zh-CN"/>
        </w:rPr>
        <w:t>风险</w:t>
      </w:r>
      <w:r w:rsidRPr="001E1A19">
        <w:rPr>
          <w:rFonts w:ascii="仿宋_GB2312" w:eastAsia="仿宋_GB2312" w:hint="eastAsia"/>
          <w:spacing w:val="1"/>
          <w:w w:val="95"/>
          <w:sz w:val="32"/>
          <w:szCs w:val="32"/>
          <w:lang w:eastAsia="zh-CN"/>
        </w:rPr>
        <w:t>防</w:t>
      </w:r>
      <w:r w:rsidRPr="001E1A19">
        <w:rPr>
          <w:rFonts w:ascii="仿宋_GB2312" w:eastAsia="仿宋_GB2312" w:hint="eastAsia"/>
          <w:w w:val="95"/>
          <w:sz w:val="32"/>
          <w:szCs w:val="32"/>
          <w:lang w:eastAsia="zh-CN"/>
        </w:rPr>
        <w:t>范、</w:t>
      </w:r>
      <w:r w:rsidRPr="001E1A19">
        <w:rPr>
          <w:rFonts w:ascii="仿宋_GB2312" w:eastAsia="仿宋_GB2312" w:hint="eastAsia"/>
          <w:w w:val="99"/>
          <w:sz w:val="32"/>
          <w:szCs w:val="32"/>
          <w:lang w:eastAsia="zh-CN"/>
        </w:rPr>
        <w:t xml:space="preserve"> </w:t>
      </w:r>
      <w:r w:rsidRPr="001E1A19">
        <w:rPr>
          <w:rFonts w:ascii="仿宋_GB2312" w:eastAsia="仿宋_GB2312" w:hint="eastAsia"/>
          <w:sz w:val="32"/>
          <w:szCs w:val="32"/>
          <w:lang w:eastAsia="zh-CN"/>
        </w:rPr>
        <w:t>开展内控评价工作有所帮助。</w:t>
      </w:r>
    </w:p>
    <w:p w:rsidR="00D85758" w:rsidRPr="001E1A19" w:rsidRDefault="00D85758" w:rsidP="00720D50">
      <w:pPr>
        <w:pStyle w:val="a5"/>
        <w:spacing w:before="53" w:line="560" w:lineRule="exact"/>
        <w:ind w:right="96" w:firstLine="520"/>
        <w:rPr>
          <w:rFonts w:ascii="仿宋_GB2312" w:eastAsia="仿宋_GB2312" w:hint="eastAsia"/>
          <w:sz w:val="32"/>
          <w:szCs w:val="32"/>
          <w:lang w:eastAsia="zh-CN"/>
        </w:rPr>
      </w:pPr>
      <w:r w:rsidRPr="001E1A19">
        <w:rPr>
          <w:rFonts w:ascii="仿宋_GB2312" w:eastAsia="仿宋_GB2312" w:hint="eastAsia"/>
          <w:sz w:val="32"/>
          <w:szCs w:val="32"/>
          <w:lang w:eastAsia="zh-CN"/>
        </w:rPr>
        <w:t>在编印过程中所党政领导、相关职能部门、兄弟所院各位专家给</w:t>
      </w:r>
      <w:r w:rsidRPr="001E1A19">
        <w:rPr>
          <w:rFonts w:ascii="仿宋_GB2312" w:eastAsia="仿宋_GB2312" w:hint="eastAsia"/>
          <w:w w:val="95"/>
          <w:sz w:val="32"/>
          <w:szCs w:val="32"/>
          <w:lang w:eastAsia="zh-CN"/>
        </w:rPr>
        <w:t>予</w:t>
      </w:r>
      <w:r w:rsidRPr="001E1A19">
        <w:rPr>
          <w:rFonts w:ascii="仿宋_GB2312" w:eastAsia="仿宋_GB2312" w:hint="eastAsia"/>
          <w:spacing w:val="1"/>
          <w:w w:val="95"/>
          <w:sz w:val="32"/>
          <w:szCs w:val="32"/>
          <w:lang w:eastAsia="zh-CN"/>
        </w:rPr>
        <w:t>了</w:t>
      </w:r>
      <w:r w:rsidRPr="001E1A19">
        <w:rPr>
          <w:rFonts w:ascii="仿宋_GB2312" w:eastAsia="仿宋_GB2312" w:hint="eastAsia"/>
          <w:w w:val="95"/>
          <w:sz w:val="32"/>
          <w:szCs w:val="32"/>
          <w:lang w:eastAsia="zh-CN"/>
        </w:rPr>
        <w:t>大</w:t>
      </w:r>
      <w:r w:rsidRPr="001E1A19">
        <w:rPr>
          <w:rFonts w:ascii="仿宋_GB2312" w:eastAsia="仿宋_GB2312" w:hint="eastAsia"/>
          <w:spacing w:val="1"/>
          <w:w w:val="95"/>
          <w:sz w:val="32"/>
          <w:szCs w:val="32"/>
          <w:lang w:eastAsia="zh-CN"/>
        </w:rPr>
        <w:t>力</w:t>
      </w:r>
      <w:r w:rsidRPr="001E1A19">
        <w:rPr>
          <w:rFonts w:ascii="仿宋_GB2312" w:eastAsia="仿宋_GB2312" w:hint="eastAsia"/>
          <w:w w:val="95"/>
          <w:sz w:val="32"/>
          <w:szCs w:val="32"/>
          <w:lang w:eastAsia="zh-CN"/>
        </w:rPr>
        <w:t>支持</w:t>
      </w:r>
      <w:r w:rsidRPr="001E1A19">
        <w:rPr>
          <w:rFonts w:ascii="仿宋_GB2312" w:eastAsia="仿宋_GB2312" w:hint="eastAsia"/>
          <w:spacing w:val="-68"/>
          <w:w w:val="95"/>
          <w:sz w:val="32"/>
          <w:szCs w:val="32"/>
          <w:lang w:eastAsia="zh-CN"/>
        </w:rPr>
        <w:t>，</w:t>
      </w:r>
      <w:r w:rsidRPr="001E1A19">
        <w:rPr>
          <w:rFonts w:ascii="仿宋_GB2312" w:eastAsia="仿宋_GB2312" w:hint="eastAsia"/>
          <w:w w:val="95"/>
          <w:sz w:val="32"/>
          <w:szCs w:val="32"/>
          <w:lang w:eastAsia="zh-CN"/>
        </w:rPr>
        <w:t>在</w:t>
      </w:r>
      <w:r w:rsidRPr="001E1A19">
        <w:rPr>
          <w:rFonts w:ascii="仿宋_GB2312" w:eastAsia="仿宋_GB2312" w:hint="eastAsia"/>
          <w:spacing w:val="1"/>
          <w:w w:val="95"/>
          <w:sz w:val="32"/>
          <w:szCs w:val="32"/>
          <w:lang w:eastAsia="zh-CN"/>
        </w:rPr>
        <w:t>此</w:t>
      </w:r>
      <w:r w:rsidRPr="001E1A19">
        <w:rPr>
          <w:rFonts w:ascii="仿宋_GB2312" w:eastAsia="仿宋_GB2312" w:hint="eastAsia"/>
          <w:w w:val="95"/>
          <w:sz w:val="32"/>
          <w:szCs w:val="32"/>
          <w:lang w:eastAsia="zh-CN"/>
        </w:rPr>
        <w:t>表</w:t>
      </w:r>
      <w:r w:rsidRPr="001E1A19">
        <w:rPr>
          <w:rFonts w:ascii="仿宋_GB2312" w:eastAsia="仿宋_GB2312" w:hint="eastAsia"/>
          <w:spacing w:val="1"/>
          <w:w w:val="95"/>
          <w:sz w:val="32"/>
          <w:szCs w:val="32"/>
          <w:lang w:eastAsia="zh-CN"/>
        </w:rPr>
        <w:t>示</w:t>
      </w:r>
      <w:r w:rsidRPr="001E1A19">
        <w:rPr>
          <w:rFonts w:ascii="仿宋_GB2312" w:eastAsia="仿宋_GB2312" w:hint="eastAsia"/>
          <w:w w:val="95"/>
          <w:sz w:val="32"/>
          <w:szCs w:val="32"/>
          <w:lang w:eastAsia="zh-CN"/>
        </w:rPr>
        <w:t>衷心</w:t>
      </w:r>
      <w:r w:rsidRPr="001E1A19">
        <w:rPr>
          <w:rFonts w:ascii="仿宋_GB2312" w:eastAsia="仿宋_GB2312" w:hint="eastAsia"/>
          <w:spacing w:val="1"/>
          <w:w w:val="95"/>
          <w:sz w:val="32"/>
          <w:szCs w:val="32"/>
          <w:lang w:eastAsia="zh-CN"/>
        </w:rPr>
        <w:t>感</w:t>
      </w:r>
      <w:r w:rsidRPr="001E1A19">
        <w:rPr>
          <w:rFonts w:ascii="仿宋_GB2312" w:eastAsia="仿宋_GB2312" w:hint="eastAsia"/>
          <w:w w:val="95"/>
          <w:sz w:val="32"/>
          <w:szCs w:val="32"/>
          <w:lang w:eastAsia="zh-CN"/>
        </w:rPr>
        <w:t>谢</w:t>
      </w:r>
      <w:r w:rsidRPr="001E1A19">
        <w:rPr>
          <w:rFonts w:ascii="仿宋_GB2312" w:eastAsia="仿宋_GB2312" w:hint="eastAsia"/>
          <w:spacing w:val="-68"/>
          <w:w w:val="95"/>
          <w:sz w:val="32"/>
          <w:szCs w:val="32"/>
          <w:lang w:eastAsia="zh-CN"/>
        </w:rPr>
        <w:t>。</w:t>
      </w:r>
      <w:r w:rsidRPr="001E1A19">
        <w:rPr>
          <w:rFonts w:ascii="仿宋_GB2312" w:eastAsia="仿宋_GB2312" w:hint="eastAsia"/>
          <w:w w:val="95"/>
          <w:sz w:val="32"/>
          <w:szCs w:val="32"/>
          <w:lang w:eastAsia="zh-CN"/>
        </w:rPr>
        <w:t>由</w:t>
      </w:r>
      <w:r w:rsidRPr="001E1A19">
        <w:rPr>
          <w:rFonts w:ascii="仿宋_GB2312" w:eastAsia="仿宋_GB2312" w:hint="eastAsia"/>
          <w:spacing w:val="1"/>
          <w:w w:val="95"/>
          <w:sz w:val="32"/>
          <w:szCs w:val="32"/>
          <w:lang w:eastAsia="zh-CN"/>
        </w:rPr>
        <w:t>于</w:t>
      </w:r>
      <w:r w:rsidRPr="001E1A19">
        <w:rPr>
          <w:rFonts w:ascii="仿宋_GB2312" w:eastAsia="仿宋_GB2312" w:hint="eastAsia"/>
          <w:w w:val="95"/>
          <w:sz w:val="32"/>
          <w:szCs w:val="32"/>
          <w:lang w:eastAsia="zh-CN"/>
        </w:rPr>
        <w:t>编者</w:t>
      </w:r>
      <w:r w:rsidRPr="001E1A19">
        <w:rPr>
          <w:rFonts w:ascii="仿宋_GB2312" w:eastAsia="仿宋_GB2312" w:hint="eastAsia"/>
          <w:spacing w:val="1"/>
          <w:w w:val="95"/>
          <w:sz w:val="32"/>
          <w:szCs w:val="32"/>
          <w:lang w:eastAsia="zh-CN"/>
        </w:rPr>
        <w:t>水</w:t>
      </w:r>
      <w:r w:rsidRPr="001E1A19">
        <w:rPr>
          <w:rFonts w:ascii="仿宋_GB2312" w:eastAsia="仿宋_GB2312" w:hint="eastAsia"/>
          <w:w w:val="95"/>
          <w:sz w:val="32"/>
          <w:szCs w:val="32"/>
          <w:lang w:eastAsia="zh-CN"/>
        </w:rPr>
        <w:t>平有</w:t>
      </w:r>
      <w:r w:rsidRPr="001E1A19">
        <w:rPr>
          <w:rFonts w:ascii="仿宋_GB2312" w:eastAsia="仿宋_GB2312" w:hint="eastAsia"/>
          <w:spacing w:val="1"/>
          <w:w w:val="95"/>
          <w:sz w:val="32"/>
          <w:szCs w:val="32"/>
          <w:lang w:eastAsia="zh-CN"/>
        </w:rPr>
        <w:t>限</w:t>
      </w:r>
      <w:r w:rsidRPr="001E1A19">
        <w:rPr>
          <w:rFonts w:ascii="仿宋_GB2312" w:eastAsia="仿宋_GB2312" w:hint="eastAsia"/>
          <w:w w:val="95"/>
          <w:sz w:val="32"/>
          <w:szCs w:val="32"/>
          <w:lang w:eastAsia="zh-CN"/>
        </w:rPr>
        <w:t>，</w:t>
      </w:r>
      <w:r w:rsidRPr="001E1A19">
        <w:rPr>
          <w:rFonts w:ascii="仿宋_GB2312" w:eastAsia="仿宋_GB2312" w:hint="eastAsia"/>
          <w:sz w:val="32"/>
          <w:szCs w:val="32"/>
          <w:lang w:eastAsia="zh-CN"/>
        </w:rPr>
        <w:t>欢迎大家在使用过程中多提宝贵意见，以利于进一步改进。</w:t>
      </w:r>
    </w:p>
    <w:p w:rsidR="00D85758" w:rsidRPr="001E1A19" w:rsidRDefault="001E1A19" w:rsidP="00720D50">
      <w:pPr>
        <w:pStyle w:val="a5"/>
        <w:spacing w:line="560" w:lineRule="exact"/>
        <w:ind w:left="2828" w:right="96" w:firstLine="391"/>
        <w:rPr>
          <w:rFonts w:ascii="仿宋_GB2312" w:eastAsia="仿宋_GB2312" w:hint="eastAsia"/>
          <w:sz w:val="32"/>
          <w:szCs w:val="32"/>
          <w:lang w:eastAsia="zh-CN"/>
        </w:rPr>
      </w:pPr>
      <w:r>
        <w:rPr>
          <w:rFonts w:ascii="仿宋_GB2312" w:eastAsia="仿宋_GB2312" w:hint="eastAsia"/>
          <w:sz w:val="32"/>
          <w:szCs w:val="32"/>
          <w:lang w:eastAsia="zh-CN"/>
        </w:rPr>
        <w:t xml:space="preserve">               </w:t>
      </w:r>
      <w:r w:rsidR="00D85758" w:rsidRPr="001E1A19">
        <w:rPr>
          <w:rFonts w:ascii="仿宋_GB2312" w:eastAsia="仿宋_GB2312" w:hint="eastAsia"/>
          <w:sz w:val="32"/>
          <w:szCs w:val="32"/>
          <w:lang w:eastAsia="zh-CN"/>
        </w:rPr>
        <w:t>药植所审计处</w:t>
      </w:r>
    </w:p>
    <w:p w:rsidR="00D85758" w:rsidRPr="001E1A19" w:rsidRDefault="001E1A19" w:rsidP="00720D50">
      <w:pPr>
        <w:pStyle w:val="a5"/>
        <w:spacing w:line="560" w:lineRule="exact"/>
        <w:ind w:left="2828" w:right="96" w:firstLine="391"/>
        <w:rPr>
          <w:rFonts w:ascii="仿宋_GB2312" w:eastAsia="仿宋_GB2312" w:hint="eastAsia"/>
          <w:sz w:val="32"/>
          <w:szCs w:val="32"/>
          <w:lang w:eastAsia="zh-CN"/>
        </w:rPr>
      </w:pPr>
      <w:r>
        <w:rPr>
          <w:rFonts w:ascii="仿宋_GB2312" w:eastAsia="仿宋_GB2312" w:hint="eastAsia"/>
          <w:w w:val="95"/>
          <w:sz w:val="32"/>
          <w:szCs w:val="32"/>
          <w:lang w:eastAsia="zh-CN"/>
        </w:rPr>
        <w:t xml:space="preserve">                </w:t>
      </w:r>
      <w:r w:rsidR="00D85758" w:rsidRPr="001E1A19">
        <w:rPr>
          <w:rFonts w:ascii="仿宋_GB2312" w:eastAsia="仿宋_GB2312" w:hint="eastAsia"/>
          <w:w w:val="95"/>
          <w:sz w:val="32"/>
          <w:szCs w:val="32"/>
          <w:lang w:eastAsia="zh-CN"/>
        </w:rPr>
        <w:t>二</w:t>
      </w:r>
      <w:r w:rsidR="00D85758" w:rsidRPr="001E1A19">
        <w:rPr>
          <w:rFonts w:ascii="仿宋_GB2312" w:hint="eastAsia"/>
          <w:w w:val="95"/>
          <w:sz w:val="32"/>
          <w:szCs w:val="32"/>
          <w:lang w:eastAsia="zh-CN"/>
        </w:rPr>
        <w:t>〇</w:t>
      </w:r>
      <w:r w:rsidR="00D85758" w:rsidRPr="001E1A19">
        <w:rPr>
          <w:rFonts w:ascii="仿宋_GB2312" w:eastAsia="仿宋_GB2312" w:hint="eastAsia"/>
          <w:w w:val="95"/>
          <w:sz w:val="32"/>
          <w:szCs w:val="32"/>
          <w:lang w:eastAsia="zh-CN"/>
        </w:rPr>
        <w:t>一八年十月</w:t>
      </w:r>
    </w:p>
    <w:p w:rsidR="00D85758" w:rsidRDefault="00D85758" w:rsidP="00D85758">
      <w:pPr>
        <w:spacing w:before="5" w:line="160" w:lineRule="exact"/>
        <w:rPr>
          <w:rFonts w:hint="eastAsia"/>
          <w:sz w:val="16"/>
          <w:szCs w:val="16"/>
          <w:lang w:eastAsia="zh-CN"/>
        </w:rPr>
      </w:pPr>
    </w:p>
    <w:p w:rsidR="00720D50" w:rsidRDefault="00720D50" w:rsidP="00D85758">
      <w:pPr>
        <w:spacing w:before="5" w:line="160" w:lineRule="exact"/>
        <w:rPr>
          <w:rFonts w:hint="eastAsia"/>
          <w:sz w:val="16"/>
          <w:szCs w:val="16"/>
          <w:lang w:eastAsia="zh-CN"/>
        </w:rPr>
      </w:pPr>
    </w:p>
    <w:p w:rsidR="00720D50" w:rsidRDefault="00720D50" w:rsidP="00D85758">
      <w:pPr>
        <w:spacing w:before="5" w:line="160" w:lineRule="exact"/>
        <w:rPr>
          <w:rFonts w:hint="eastAsia"/>
          <w:sz w:val="16"/>
          <w:szCs w:val="16"/>
          <w:lang w:eastAsia="zh-CN"/>
        </w:rPr>
      </w:pPr>
    </w:p>
    <w:p w:rsidR="00720D50" w:rsidRDefault="00720D50" w:rsidP="00D85758">
      <w:pPr>
        <w:spacing w:before="5" w:line="160" w:lineRule="exact"/>
        <w:rPr>
          <w:rFonts w:hint="eastAsia"/>
          <w:sz w:val="16"/>
          <w:szCs w:val="16"/>
          <w:lang w:eastAsia="zh-CN"/>
        </w:rPr>
      </w:pPr>
    </w:p>
    <w:p w:rsidR="00720D50" w:rsidRDefault="00720D50" w:rsidP="00D85758">
      <w:pPr>
        <w:spacing w:before="5" w:line="160" w:lineRule="exact"/>
        <w:rPr>
          <w:rFonts w:hint="eastAsia"/>
          <w:sz w:val="16"/>
          <w:szCs w:val="16"/>
          <w:lang w:eastAsia="zh-CN"/>
        </w:rPr>
      </w:pPr>
    </w:p>
    <w:p w:rsidR="00720D50" w:rsidRDefault="00720D50" w:rsidP="00D85758">
      <w:pPr>
        <w:spacing w:before="5" w:line="160" w:lineRule="exact"/>
        <w:rPr>
          <w:rFonts w:hint="eastAsia"/>
          <w:sz w:val="16"/>
          <w:szCs w:val="16"/>
          <w:lang w:eastAsia="zh-CN"/>
        </w:rPr>
      </w:pPr>
    </w:p>
    <w:p w:rsidR="00720D50" w:rsidRDefault="00720D50" w:rsidP="00D85758">
      <w:pPr>
        <w:spacing w:before="5" w:line="160" w:lineRule="exact"/>
        <w:rPr>
          <w:rFonts w:hint="eastAsia"/>
          <w:sz w:val="16"/>
          <w:szCs w:val="16"/>
          <w:lang w:eastAsia="zh-CN"/>
        </w:rPr>
      </w:pPr>
    </w:p>
    <w:p w:rsidR="00D43A0A" w:rsidRDefault="00D43A0A" w:rsidP="00D85758">
      <w:pPr>
        <w:spacing w:before="5" w:line="160" w:lineRule="exact"/>
        <w:rPr>
          <w:rFonts w:hint="eastAsia"/>
          <w:sz w:val="16"/>
          <w:szCs w:val="16"/>
          <w:lang w:eastAsia="zh-CN"/>
        </w:rPr>
      </w:pPr>
    </w:p>
    <w:p w:rsidR="00D85758" w:rsidRDefault="00D85758" w:rsidP="00720D50">
      <w:pPr>
        <w:pStyle w:val="11"/>
        <w:spacing w:line="560" w:lineRule="exact"/>
        <w:ind w:right="123"/>
        <w:jc w:val="center"/>
        <w:rPr>
          <w:b w:val="0"/>
          <w:bCs w:val="0"/>
          <w:lang w:eastAsia="zh-CN"/>
        </w:rPr>
      </w:pPr>
      <w:r>
        <w:rPr>
          <w:spacing w:val="2"/>
          <w:lang w:eastAsia="zh-CN"/>
        </w:rPr>
        <w:lastRenderedPageBreak/>
        <w:t>评</w:t>
      </w:r>
      <w:r>
        <w:rPr>
          <w:lang w:eastAsia="zh-CN"/>
        </w:rPr>
        <w:t>分</w:t>
      </w:r>
      <w:r>
        <w:rPr>
          <w:spacing w:val="2"/>
          <w:lang w:eastAsia="zh-CN"/>
        </w:rPr>
        <w:t>说</w:t>
      </w:r>
      <w:r>
        <w:rPr>
          <w:lang w:eastAsia="zh-CN"/>
        </w:rPr>
        <w:t>明</w:t>
      </w:r>
    </w:p>
    <w:p w:rsidR="00D85758" w:rsidRDefault="00D85758" w:rsidP="00720D50">
      <w:pPr>
        <w:spacing w:line="560" w:lineRule="exact"/>
        <w:rPr>
          <w:sz w:val="36"/>
          <w:szCs w:val="36"/>
          <w:lang w:eastAsia="zh-CN"/>
        </w:rPr>
      </w:pPr>
    </w:p>
    <w:p w:rsidR="00D85758" w:rsidRDefault="00D85758" w:rsidP="00720D50">
      <w:pPr>
        <w:spacing w:before="2" w:line="560" w:lineRule="exact"/>
        <w:rPr>
          <w:sz w:val="50"/>
          <w:szCs w:val="50"/>
          <w:lang w:eastAsia="zh-CN"/>
        </w:rPr>
      </w:pPr>
    </w:p>
    <w:p w:rsidR="00D85758" w:rsidRPr="0062481A" w:rsidRDefault="00D85758" w:rsidP="00720D50">
      <w:pPr>
        <w:pStyle w:val="a5"/>
        <w:spacing w:line="560" w:lineRule="exact"/>
        <w:ind w:left="635"/>
        <w:rPr>
          <w:rFonts w:ascii="仿宋_GB2312" w:eastAsia="仿宋_GB2312" w:cs="宋体" w:hint="eastAsia"/>
          <w:sz w:val="32"/>
          <w:szCs w:val="32"/>
          <w:lang w:eastAsia="zh-CN"/>
        </w:rPr>
      </w:pPr>
      <w:r w:rsidRPr="0062481A">
        <w:rPr>
          <w:rFonts w:ascii="仿宋_GB2312" w:eastAsia="仿宋_GB2312" w:cs="宋体" w:hint="eastAsia"/>
          <w:sz w:val="32"/>
          <w:szCs w:val="32"/>
          <w:lang w:eastAsia="zh-CN"/>
        </w:rPr>
        <w:t>单位内部</w:t>
      </w:r>
      <w:r w:rsidRPr="0062481A">
        <w:rPr>
          <w:rFonts w:ascii="仿宋_GB2312" w:eastAsia="仿宋_GB2312" w:cs="宋体" w:hint="eastAsia"/>
          <w:spacing w:val="2"/>
          <w:sz w:val="32"/>
          <w:szCs w:val="32"/>
          <w:lang w:eastAsia="zh-CN"/>
        </w:rPr>
        <w:t>控</w:t>
      </w:r>
      <w:r w:rsidRPr="0062481A">
        <w:rPr>
          <w:rFonts w:ascii="仿宋_GB2312" w:eastAsia="仿宋_GB2312" w:cs="宋体" w:hint="eastAsia"/>
          <w:sz w:val="32"/>
          <w:szCs w:val="32"/>
          <w:lang w:eastAsia="zh-CN"/>
        </w:rPr>
        <w:t>制评</w:t>
      </w:r>
      <w:r w:rsidRPr="0062481A">
        <w:rPr>
          <w:rFonts w:ascii="仿宋_GB2312" w:eastAsia="仿宋_GB2312" w:cs="宋体" w:hint="eastAsia"/>
          <w:spacing w:val="2"/>
          <w:sz w:val="32"/>
          <w:szCs w:val="32"/>
          <w:lang w:eastAsia="zh-CN"/>
        </w:rPr>
        <w:t>价</w:t>
      </w:r>
      <w:r w:rsidRPr="0062481A">
        <w:rPr>
          <w:rFonts w:ascii="仿宋_GB2312" w:eastAsia="仿宋_GB2312" w:cs="宋体" w:hint="eastAsia"/>
          <w:sz w:val="32"/>
          <w:szCs w:val="32"/>
          <w:lang w:eastAsia="zh-CN"/>
        </w:rPr>
        <w:t>参考</w:t>
      </w:r>
      <w:r w:rsidRPr="0062481A">
        <w:rPr>
          <w:rFonts w:ascii="仿宋_GB2312" w:eastAsia="仿宋_GB2312" w:cs="宋体" w:hint="eastAsia"/>
          <w:spacing w:val="2"/>
          <w:sz w:val="32"/>
          <w:szCs w:val="32"/>
          <w:lang w:eastAsia="zh-CN"/>
        </w:rPr>
        <w:t>指</w:t>
      </w:r>
      <w:r w:rsidRPr="0062481A">
        <w:rPr>
          <w:rFonts w:ascii="仿宋_GB2312" w:eastAsia="仿宋_GB2312" w:cs="宋体" w:hint="eastAsia"/>
          <w:sz w:val="32"/>
          <w:szCs w:val="32"/>
          <w:lang w:eastAsia="zh-CN"/>
        </w:rPr>
        <w:t>标体</w:t>
      </w:r>
      <w:r w:rsidRPr="0062481A">
        <w:rPr>
          <w:rFonts w:ascii="仿宋_GB2312" w:eastAsia="仿宋_GB2312" w:cs="宋体" w:hint="eastAsia"/>
          <w:spacing w:val="2"/>
          <w:sz w:val="32"/>
          <w:szCs w:val="32"/>
          <w:lang w:eastAsia="zh-CN"/>
        </w:rPr>
        <w:t>系</w:t>
      </w:r>
      <w:r w:rsidRPr="0062481A">
        <w:rPr>
          <w:rFonts w:ascii="仿宋_GB2312" w:eastAsia="仿宋_GB2312" w:cs="宋体" w:hint="eastAsia"/>
          <w:sz w:val="32"/>
          <w:szCs w:val="32"/>
          <w:lang w:eastAsia="zh-CN"/>
        </w:rPr>
        <w:t>共分</w:t>
      </w:r>
      <w:r w:rsidRPr="0062481A">
        <w:rPr>
          <w:rFonts w:ascii="仿宋_GB2312" w:eastAsia="仿宋_GB2312" w:cs="宋体" w:hint="eastAsia"/>
          <w:spacing w:val="-92"/>
          <w:sz w:val="32"/>
          <w:szCs w:val="32"/>
          <w:lang w:eastAsia="zh-CN"/>
        </w:rPr>
        <w:t xml:space="preserve"> </w:t>
      </w:r>
      <w:r w:rsidRPr="0062481A">
        <w:rPr>
          <w:rFonts w:ascii="仿宋_GB2312" w:eastAsia="仿宋_GB2312" w:cs="宋体" w:hint="eastAsia"/>
          <w:sz w:val="32"/>
          <w:szCs w:val="32"/>
          <w:lang w:eastAsia="zh-CN"/>
        </w:rPr>
        <w:t>12</w:t>
      </w:r>
      <w:r w:rsidRPr="0062481A">
        <w:rPr>
          <w:rFonts w:ascii="仿宋_GB2312" w:eastAsia="仿宋_GB2312" w:cs="宋体" w:hint="eastAsia"/>
          <w:spacing w:val="-94"/>
          <w:sz w:val="32"/>
          <w:szCs w:val="32"/>
          <w:lang w:eastAsia="zh-CN"/>
        </w:rPr>
        <w:t xml:space="preserve"> </w:t>
      </w:r>
      <w:r w:rsidRPr="0062481A">
        <w:rPr>
          <w:rFonts w:ascii="仿宋_GB2312" w:eastAsia="仿宋_GB2312" w:cs="宋体" w:hint="eastAsia"/>
          <w:sz w:val="32"/>
          <w:szCs w:val="32"/>
          <w:lang w:eastAsia="zh-CN"/>
        </w:rPr>
        <w:t>部</w:t>
      </w:r>
      <w:r w:rsidRPr="0062481A">
        <w:rPr>
          <w:rFonts w:ascii="仿宋_GB2312" w:eastAsia="仿宋_GB2312" w:cs="宋体" w:hint="eastAsia"/>
          <w:spacing w:val="2"/>
          <w:sz w:val="32"/>
          <w:szCs w:val="32"/>
          <w:lang w:eastAsia="zh-CN"/>
        </w:rPr>
        <w:t>分</w:t>
      </w:r>
      <w:r w:rsidRPr="0062481A">
        <w:rPr>
          <w:rFonts w:ascii="仿宋_GB2312" w:eastAsia="仿宋_GB2312" w:cs="宋体" w:hint="eastAsia"/>
          <w:spacing w:val="-78"/>
          <w:sz w:val="32"/>
          <w:szCs w:val="32"/>
          <w:lang w:eastAsia="zh-CN"/>
        </w:rPr>
        <w:t>，</w:t>
      </w:r>
      <w:r w:rsidRPr="0062481A">
        <w:rPr>
          <w:rFonts w:ascii="仿宋_GB2312" w:eastAsia="仿宋_GB2312" w:cs="宋体" w:hint="eastAsia"/>
          <w:sz w:val="32"/>
          <w:szCs w:val="32"/>
          <w:lang w:eastAsia="zh-CN"/>
        </w:rPr>
        <w:t>评价</w:t>
      </w:r>
    </w:p>
    <w:p w:rsidR="00D85758" w:rsidRPr="0062481A" w:rsidRDefault="00D85758" w:rsidP="00720D50">
      <w:pPr>
        <w:spacing w:before="8" w:line="560" w:lineRule="exact"/>
        <w:rPr>
          <w:rFonts w:ascii="仿宋_GB2312" w:eastAsia="仿宋_GB2312" w:hint="eastAsia"/>
          <w:sz w:val="32"/>
          <w:szCs w:val="32"/>
          <w:lang w:eastAsia="zh-CN"/>
        </w:rPr>
      </w:pPr>
    </w:p>
    <w:p w:rsidR="00D85758" w:rsidRPr="0062481A" w:rsidRDefault="00D85758" w:rsidP="00720D50">
      <w:pPr>
        <w:pStyle w:val="a5"/>
        <w:spacing w:line="560" w:lineRule="exact"/>
        <w:ind w:left="117"/>
        <w:rPr>
          <w:rFonts w:ascii="仿宋_GB2312" w:eastAsia="仿宋_GB2312" w:cs="宋体" w:hint="eastAsia"/>
          <w:sz w:val="32"/>
          <w:szCs w:val="32"/>
          <w:lang w:eastAsia="zh-CN"/>
        </w:rPr>
      </w:pPr>
      <w:r w:rsidRPr="0062481A">
        <w:rPr>
          <w:rFonts w:ascii="仿宋_GB2312" w:eastAsia="仿宋_GB2312" w:cs="宋体" w:hint="eastAsia"/>
          <w:spacing w:val="1"/>
          <w:sz w:val="32"/>
          <w:szCs w:val="32"/>
          <w:lang w:eastAsia="zh-CN"/>
        </w:rPr>
        <w:t>指标</w:t>
      </w:r>
      <w:r w:rsidRPr="0062481A">
        <w:rPr>
          <w:rFonts w:ascii="仿宋_GB2312" w:eastAsia="仿宋_GB2312" w:cs="宋体" w:hint="eastAsia"/>
          <w:color w:val="FF0000"/>
          <w:spacing w:val="-77"/>
          <w:sz w:val="32"/>
          <w:szCs w:val="32"/>
          <w:lang w:eastAsia="zh-CN"/>
        </w:rPr>
        <w:t xml:space="preserve"> </w:t>
      </w:r>
      <w:r w:rsidRPr="0062481A">
        <w:rPr>
          <w:rFonts w:ascii="仿宋_GB2312" w:eastAsia="仿宋_GB2312" w:cs="宋体" w:hint="eastAsia"/>
          <w:sz w:val="32"/>
          <w:szCs w:val="32"/>
          <w:lang w:eastAsia="zh-CN"/>
        </w:rPr>
        <w:t>214</w:t>
      </w:r>
      <w:r w:rsidRPr="0062481A">
        <w:rPr>
          <w:rFonts w:ascii="仿宋_GB2312" w:eastAsia="仿宋_GB2312" w:cs="宋体" w:hint="eastAsia"/>
          <w:spacing w:val="2"/>
          <w:sz w:val="32"/>
          <w:szCs w:val="32"/>
          <w:lang w:eastAsia="zh-CN"/>
        </w:rPr>
        <w:t>项，总分</w:t>
      </w:r>
      <w:r w:rsidRPr="0062481A">
        <w:rPr>
          <w:rFonts w:ascii="仿宋_GB2312" w:eastAsia="仿宋_GB2312" w:cs="宋体" w:hint="eastAsia"/>
          <w:spacing w:val="-77"/>
          <w:sz w:val="32"/>
          <w:szCs w:val="32"/>
          <w:lang w:eastAsia="zh-CN"/>
        </w:rPr>
        <w:t xml:space="preserve"> </w:t>
      </w:r>
      <w:r w:rsidRPr="0062481A">
        <w:rPr>
          <w:rFonts w:ascii="仿宋_GB2312" w:eastAsia="仿宋_GB2312" w:cs="宋体" w:hint="eastAsia"/>
          <w:sz w:val="32"/>
          <w:szCs w:val="32"/>
          <w:lang w:eastAsia="zh-CN"/>
        </w:rPr>
        <w:t>300</w:t>
      </w:r>
      <w:r w:rsidRPr="0062481A">
        <w:rPr>
          <w:rFonts w:ascii="仿宋_GB2312" w:eastAsia="仿宋_GB2312" w:cs="宋体" w:hint="eastAsia"/>
          <w:spacing w:val="-77"/>
          <w:sz w:val="32"/>
          <w:szCs w:val="32"/>
          <w:lang w:eastAsia="zh-CN"/>
        </w:rPr>
        <w:t xml:space="preserve"> </w:t>
      </w:r>
      <w:r w:rsidRPr="0062481A">
        <w:rPr>
          <w:rFonts w:ascii="仿宋_GB2312" w:eastAsia="仿宋_GB2312" w:cs="宋体" w:hint="eastAsia"/>
          <w:spacing w:val="2"/>
          <w:sz w:val="32"/>
          <w:szCs w:val="32"/>
          <w:lang w:eastAsia="zh-CN"/>
        </w:rPr>
        <w:t>分，各单位使用时按以下说明评</w:t>
      </w:r>
      <w:r w:rsidRPr="0062481A">
        <w:rPr>
          <w:rFonts w:ascii="仿宋_GB2312" w:eastAsia="仿宋_GB2312" w:cs="宋体" w:hint="eastAsia"/>
          <w:spacing w:val="28"/>
          <w:w w:val="99"/>
          <w:sz w:val="32"/>
          <w:szCs w:val="32"/>
          <w:lang w:eastAsia="zh-CN"/>
        </w:rPr>
        <w:t xml:space="preserve"> </w:t>
      </w:r>
      <w:r w:rsidRPr="0062481A">
        <w:rPr>
          <w:rFonts w:ascii="仿宋_GB2312" w:eastAsia="仿宋_GB2312" w:cs="宋体" w:hint="eastAsia"/>
          <w:sz w:val="32"/>
          <w:szCs w:val="32"/>
          <w:lang w:eastAsia="zh-CN"/>
        </w:rPr>
        <w:t>分后换算为百分制。</w:t>
      </w:r>
    </w:p>
    <w:p w:rsidR="00636C9C" w:rsidRPr="0062481A" w:rsidRDefault="001E1A19" w:rsidP="00720D50">
      <w:pPr>
        <w:pStyle w:val="a5"/>
        <w:spacing w:before="65" w:line="560" w:lineRule="exact"/>
        <w:ind w:left="117" w:firstLine="518"/>
        <w:rPr>
          <w:rFonts w:ascii="仿宋_GB2312" w:eastAsia="仿宋_GB2312" w:cs="宋体" w:hint="eastAsia"/>
          <w:sz w:val="32"/>
          <w:szCs w:val="32"/>
          <w:lang w:eastAsia="zh-CN"/>
        </w:rPr>
      </w:pPr>
      <w:r w:rsidRPr="0062481A">
        <w:rPr>
          <w:rFonts w:ascii="仿宋_GB2312" w:eastAsia="仿宋_GB2312" w:cs="宋体" w:hint="eastAsia"/>
          <w:spacing w:val="-71"/>
          <w:sz w:val="32"/>
          <w:szCs w:val="32"/>
          <w:lang w:eastAsia="zh-CN"/>
        </w:rPr>
        <w:t xml:space="preserve">  </w:t>
      </w:r>
      <w:r w:rsidR="00636C9C" w:rsidRPr="0062481A">
        <w:rPr>
          <w:rFonts w:ascii="仿宋_GB2312" w:eastAsia="仿宋_GB2312" w:cs="宋体" w:hint="eastAsia"/>
          <w:spacing w:val="2"/>
          <w:sz w:val="32"/>
          <w:szCs w:val="32"/>
          <w:lang w:eastAsia="zh-CN"/>
        </w:rPr>
        <w:t>1.</w:t>
      </w:r>
      <w:r w:rsidR="00636C9C" w:rsidRPr="0062481A">
        <w:rPr>
          <w:rFonts w:ascii="仿宋_GB2312" w:eastAsia="仿宋_GB2312" w:cs="宋体" w:hint="eastAsia"/>
          <w:sz w:val="32"/>
          <w:szCs w:val="32"/>
          <w:lang w:eastAsia="zh-CN"/>
        </w:rPr>
        <w:t>无</w:t>
      </w:r>
      <w:r w:rsidR="00636C9C" w:rsidRPr="0062481A">
        <w:rPr>
          <w:rFonts w:ascii="仿宋_GB2312" w:eastAsia="仿宋_GB2312" w:cs="宋体" w:hint="eastAsia"/>
          <w:spacing w:val="2"/>
          <w:sz w:val="32"/>
          <w:szCs w:val="32"/>
          <w:lang w:eastAsia="zh-CN"/>
        </w:rPr>
        <w:t>标</w:t>
      </w:r>
      <w:r w:rsidR="00636C9C" w:rsidRPr="0062481A">
        <w:rPr>
          <w:rFonts w:ascii="仿宋_GB2312" w:eastAsia="仿宋_GB2312" w:cs="宋体" w:hint="eastAsia"/>
          <w:sz w:val="32"/>
          <w:szCs w:val="32"/>
          <w:lang w:eastAsia="zh-CN"/>
        </w:rPr>
        <w:t>示指</w:t>
      </w:r>
      <w:r w:rsidR="00636C9C" w:rsidRPr="0062481A">
        <w:rPr>
          <w:rFonts w:ascii="仿宋_GB2312" w:eastAsia="仿宋_GB2312" w:cs="宋体" w:hint="eastAsia"/>
          <w:spacing w:val="2"/>
          <w:sz w:val="32"/>
          <w:szCs w:val="32"/>
          <w:lang w:eastAsia="zh-CN"/>
        </w:rPr>
        <w:t>标</w:t>
      </w:r>
      <w:r w:rsidR="00636C9C" w:rsidRPr="0062481A">
        <w:rPr>
          <w:rFonts w:ascii="仿宋_GB2312" w:eastAsia="仿宋_GB2312" w:cs="宋体" w:hint="eastAsia"/>
          <w:spacing w:val="-71"/>
          <w:sz w:val="32"/>
          <w:szCs w:val="32"/>
          <w:lang w:eastAsia="zh-CN"/>
        </w:rPr>
        <w:t>，</w:t>
      </w:r>
      <w:r w:rsidR="00636C9C" w:rsidRPr="0062481A">
        <w:rPr>
          <w:rFonts w:ascii="仿宋_GB2312" w:eastAsia="仿宋_GB2312" w:cs="宋体" w:hint="eastAsia"/>
          <w:sz w:val="32"/>
          <w:szCs w:val="32"/>
          <w:lang w:eastAsia="zh-CN"/>
        </w:rPr>
        <w:t>评</w:t>
      </w:r>
      <w:r w:rsidR="00636C9C" w:rsidRPr="0062481A">
        <w:rPr>
          <w:rFonts w:ascii="仿宋_GB2312" w:eastAsia="仿宋_GB2312" w:cs="宋体" w:hint="eastAsia"/>
          <w:spacing w:val="2"/>
          <w:sz w:val="32"/>
          <w:szCs w:val="32"/>
          <w:lang w:eastAsia="zh-CN"/>
        </w:rPr>
        <w:t>价</w:t>
      </w:r>
      <w:r w:rsidR="00636C9C" w:rsidRPr="0062481A">
        <w:rPr>
          <w:rFonts w:ascii="仿宋_GB2312" w:eastAsia="仿宋_GB2312" w:cs="宋体" w:hint="eastAsia"/>
          <w:sz w:val="32"/>
          <w:szCs w:val="32"/>
          <w:lang w:eastAsia="zh-CN"/>
        </w:rPr>
        <w:t>“</w:t>
      </w:r>
      <w:r w:rsidR="00636C9C" w:rsidRPr="0062481A">
        <w:rPr>
          <w:rFonts w:ascii="仿宋_GB2312" w:eastAsia="仿宋_GB2312" w:cs="宋体" w:hint="eastAsia"/>
          <w:spacing w:val="2"/>
          <w:sz w:val="32"/>
          <w:szCs w:val="32"/>
          <w:lang w:eastAsia="zh-CN"/>
        </w:rPr>
        <w:t>是</w:t>
      </w:r>
      <w:r w:rsidR="00636C9C" w:rsidRPr="0062481A">
        <w:rPr>
          <w:rFonts w:ascii="仿宋_GB2312" w:eastAsia="仿宋_GB2312" w:cs="宋体" w:hint="eastAsia"/>
          <w:sz w:val="32"/>
          <w:szCs w:val="32"/>
          <w:lang w:eastAsia="zh-CN"/>
        </w:rPr>
        <w:t>”为得</w:t>
      </w:r>
      <w:r w:rsidR="00636C9C" w:rsidRPr="0062481A">
        <w:rPr>
          <w:rFonts w:ascii="仿宋_GB2312" w:eastAsia="仿宋_GB2312" w:cs="宋体" w:hint="eastAsia"/>
          <w:spacing w:val="2"/>
          <w:sz w:val="32"/>
          <w:szCs w:val="32"/>
          <w:lang w:eastAsia="zh-CN"/>
        </w:rPr>
        <w:t>分</w:t>
      </w:r>
      <w:r w:rsidR="00636C9C" w:rsidRPr="0062481A">
        <w:rPr>
          <w:rFonts w:ascii="仿宋_GB2312" w:eastAsia="仿宋_GB2312" w:cs="宋体" w:hint="eastAsia"/>
          <w:spacing w:val="-68"/>
          <w:sz w:val="32"/>
          <w:szCs w:val="32"/>
          <w:lang w:eastAsia="zh-CN"/>
        </w:rPr>
        <w:t>；</w:t>
      </w:r>
      <w:r w:rsidR="00636C9C" w:rsidRPr="0062481A">
        <w:rPr>
          <w:rFonts w:ascii="仿宋_GB2312" w:eastAsia="仿宋_GB2312" w:cs="宋体" w:hint="eastAsia"/>
          <w:sz w:val="32"/>
          <w:szCs w:val="32"/>
          <w:lang w:eastAsia="zh-CN"/>
        </w:rPr>
        <w:t>标示</w:t>
      </w:r>
      <w:r w:rsidR="00636C9C" w:rsidRPr="0062481A">
        <w:rPr>
          <w:rFonts w:ascii="仿宋_GB2312" w:eastAsia="仿宋_GB2312" w:cs="宋体" w:hint="eastAsia"/>
          <w:spacing w:val="-93"/>
          <w:sz w:val="32"/>
          <w:szCs w:val="32"/>
          <w:lang w:eastAsia="zh-CN"/>
        </w:rPr>
        <w:t xml:space="preserve"> </w:t>
      </w:r>
      <w:r w:rsidR="00636C9C" w:rsidRPr="0062481A">
        <w:rPr>
          <w:rFonts w:ascii="仿宋_GB2312" w:eastAsia="仿宋_GB2312" w:cs="宋体" w:hint="eastAsia"/>
          <w:sz w:val="32"/>
          <w:szCs w:val="32"/>
          <w:lang w:eastAsia="zh-CN"/>
        </w:rPr>
        <w:t>A</w:t>
      </w:r>
      <w:r w:rsidR="00636C9C" w:rsidRPr="0062481A">
        <w:rPr>
          <w:rFonts w:ascii="仿宋_GB2312" w:eastAsia="仿宋_GB2312" w:cs="宋体" w:hint="eastAsia"/>
          <w:spacing w:val="-92"/>
          <w:sz w:val="32"/>
          <w:szCs w:val="32"/>
          <w:lang w:eastAsia="zh-CN"/>
        </w:rPr>
        <w:t xml:space="preserve"> </w:t>
      </w:r>
      <w:r w:rsidR="00636C9C" w:rsidRPr="0062481A">
        <w:rPr>
          <w:rFonts w:ascii="仿宋_GB2312" w:eastAsia="仿宋_GB2312" w:cs="宋体" w:hint="eastAsia"/>
          <w:sz w:val="32"/>
          <w:szCs w:val="32"/>
          <w:lang w:eastAsia="zh-CN"/>
        </w:rPr>
        <w:t>的</w:t>
      </w:r>
      <w:r w:rsidR="00636C9C" w:rsidRPr="0062481A">
        <w:rPr>
          <w:rFonts w:ascii="仿宋_GB2312" w:eastAsia="仿宋_GB2312" w:cs="宋体" w:hint="eastAsia"/>
          <w:spacing w:val="2"/>
          <w:sz w:val="32"/>
          <w:szCs w:val="32"/>
          <w:lang w:eastAsia="zh-CN"/>
        </w:rPr>
        <w:t>指</w:t>
      </w:r>
      <w:r w:rsidR="00636C9C" w:rsidRPr="0062481A">
        <w:rPr>
          <w:rFonts w:ascii="仿宋_GB2312" w:eastAsia="仿宋_GB2312" w:cs="宋体" w:hint="eastAsia"/>
          <w:sz w:val="32"/>
          <w:szCs w:val="32"/>
          <w:lang w:eastAsia="zh-CN"/>
        </w:rPr>
        <w:t>标，</w:t>
      </w:r>
      <w:r w:rsidR="00636C9C" w:rsidRPr="0062481A">
        <w:rPr>
          <w:rFonts w:ascii="仿宋_GB2312" w:eastAsia="仿宋_GB2312" w:cs="宋体" w:hint="eastAsia"/>
          <w:w w:val="99"/>
          <w:sz w:val="32"/>
          <w:szCs w:val="32"/>
          <w:lang w:eastAsia="zh-CN"/>
        </w:rPr>
        <w:t xml:space="preserve"> </w:t>
      </w:r>
      <w:r w:rsidR="00636C9C" w:rsidRPr="0062481A">
        <w:rPr>
          <w:rFonts w:ascii="仿宋_GB2312" w:eastAsia="仿宋_GB2312" w:cs="宋体" w:hint="eastAsia"/>
          <w:sz w:val="32"/>
          <w:szCs w:val="32"/>
          <w:lang w:eastAsia="zh-CN"/>
        </w:rPr>
        <w:t>评价“否”为得分。</w:t>
      </w:r>
    </w:p>
    <w:p w:rsidR="00D85758" w:rsidRPr="0062481A" w:rsidRDefault="00D85758" w:rsidP="00720D50">
      <w:pPr>
        <w:pStyle w:val="a5"/>
        <w:spacing w:before="65" w:line="560" w:lineRule="exact"/>
        <w:ind w:left="635"/>
        <w:rPr>
          <w:rFonts w:ascii="仿宋_GB2312" w:eastAsia="仿宋_GB2312" w:cs="宋体" w:hint="eastAsia"/>
          <w:sz w:val="32"/>
          <w:szCs w:val="32"/>
          <w:lang w:eastAsia="zh-CN"/>
        </w:rPr>
      </w:pPr>
      <w:r w:rsidRPr="0062481A">
        <w:rPr>
          <w:rFonts w:ascii="仿宋_GB2312" w:eastAsia="仿宋_GB2312" w:cs="宋体" w:hint="eastAsia"/>
          <w:spacing w:val="2"/>
          <w:sz w:val="32"/>
          <w:szCs w:val="32"/>
          <w:lang w:eastAsia="zh-CN"/>
        </w:rPr>
        <w:t>2</w:t>
      </w:r>
      <w:r w:rsidR="00636C9C" w:rsidRPr="0062481A">
        <w:rPr>
          <w:rFonts w:ascii="仿宋_GB2312" w:eastAsia="仿宋_GB2312" w:cs="宋体" w:hint="eastAsia"/>
          <w:sz w:val="32"/>
          <w:szCs w:val="32"/>
          <w:lang w:eastAsia="zh-CN"/>
        </w:rPr>
        <w:t>.</w:t>
      </w:r>
      <w:r w:rsidRPr="0062481A">
        <w:rPr>
          <w:rFonts w:ascii="仿宋_GB2312" w:eastAsia="仿宋_GB2312" w:cs="宋体" w:hint="eastAsia"/>
          <w:spacing w:val="2"/>
          <w:sz w:val="32"/>
          <w:szCs w:val="32"/>
          <w:lang w:eastAsia="zh-CN"/>
        </w:rPr>
        <w:t>不</w:t>
      </w:r>
      <w:r w:rsidRPr="0062481A">
        <w:rPr>
          <w:rFonts w:ascii="仿宋_GB2312" w:eastAsia="仿宋_GB2312" w:cs="宋体" w:hint="eastAsia"/>
          <w:sz w:val="32"/>
          <w:szCs w:val="32"/>
          <w:lang w:eastAsia="zh-CN"/>
        </w:rPr>
        <w:t>适用</w:t>
      </w:r>
      <w:r w:rsidRPr="0062481A">
        <w:rPr>
          <w:rFonts w:ascii="仿宋_GB2312" w:eastAsia="仿宋_GB2312" w:cs="宋体" w:hint="eastAsia"/>
          <w:spacing w:val="2"/>
          <w:sz w:val="32"/>
          <w:szCs w:val="32"/>
          <w:lang w:eastAsia="zh-CN"/>
        </w:rPr>
        <w:t>项</w:t>
      </w:r>
      <w:r w:rsidRPr="0062481A">
        <w:rPr>
          <w:rFonts w:ascii="仿宋_GB2312" w:eastAsia="仿宋_GB2312" w:cs="宋体" w:hint="eastAsia"/>
          <w:sz w:val="32"/>
          <w:szCs w:val="32"/>
          <w:lang w:eastAsia="zh-CN"/>
        </w:rPr>
        <w:t>不打</w:t>
      </w:r>
      <w:r w:rsidRPr="0062481A">
        <w:rPr>
          <w:rFonts w:ascii="仿宋_GB2312" w:eastAsia="仿宋_GB2312" w:cs="宋体" w:hint="eastAsia"/>
          <w:spacing w:val="2"/>
          <w:sz w:val="32"/>
          <w:szCs w:val="32"/>
          <w:lang w:eastAsia="zh-CN"/>
        </w:rPr>
        <w:t>分</w:t>
      </w:r>
      <w:r w:rsidRPr="0062481A">
        <w:rPr>
          <w:rFonts w:ascii="仿宋_GB2312" w:eastAsia="仿宋_GB2312" w:cs="宋体" w:hint="eastAsia"/>
          <w:sz w:val="32"/>
          <w:szCs w:val="32"/>
          <w:lang w:eastAsia="zh-CN"/>
        </w:rPr>
        <w:t>，评</w:t>
      </w:r>
      <w:r w:rsidRPr="0062481A">
        <w:rPr>
          <w:rFonts w:ascii="仿宋_GB2312" w:eastAsia="仿宋_GB2312" w:cs="宋体" w:hint="eastAsia"/>
          <w:spacing w:val="2"/>
          <w:sz w:val="32"/>
          <w:szCs w:val="32"/>
          <w:lang w:eastAsia="zh-CN"/>
        </w:rPr>
        <w:t>价</w:t>
      </w:r>
      <w:r w:rsidRPr="0062481A">
        <w:rPr>
          <w:rFonts w:ascii="仿宋_GB2312" w:eastAsia="仿宋_GB2312" w:cs="宋体" w:hint="eastAsia"/>
          <w:sz w:val="32"/>
          <w:szCs w:val="32"/>
          <w:lang w:eastAsia="zh-CN"/>
        </w:rPr>
        <w:t>结果选</w:t>
      </w:r>
      <w:r w:rsidR="001E1A19" w:rsidRPr="0062481A">
        <w:rPr>
          <w:rFonts w:ascii="仿宋_GB2312" w:eastAsia="仿宋_GB2312" w:cs="宋体" w:hint="eastAsia"/>
          <w:spacing w:val="2"/>
          <w:sz w:val="32"/>
          <w:szCs w:val="32"/>
          <w:lang w:eastAsia="zh-CN"/>
        </w:rPr>
        <w:t>“不适用”</w:t>
      </w:r>
    </w:p>
    <w:p w:rsidR="00D85758" w:rsidRPr="0062481A" w:rsidRDefault="00D85758" w:rsidP="00720D50">
      <w:pPr>
        <w:spacing w:before="8" w:line="560" w:lineRule="exact"/>
        <w:rPr>
          <w:rFonts w:ascii="仿宋_GB2312" w:eastAsia="仿宋_GB2312" w:hint="eastAsia"/>
          <w:sz w:val="32"/>
          <w:szCs w:val="32"/>
          <w:lang w:eastAsia="zh-CN"/>
        </w:rPr>
      </w:pPr>
    </w:p>
    <w:p w:rsidR="00D85758" w:rsidRPr="0062481A" w:rsidRDefault="00D85758" w:rsidP="00720D50">
      <w:pPr>
        <w:pStyle w:val="a5"/>
        <w:spacing w:line="560" w:lineRule="exact"/>
        <w:ind w:left="635"/>
        <w:rPr>
          <w:rFonts w:ascii="仿宋_GB2312" w:eastAsia="仿宋_GB2312" w:cs="宋体" w:hint="eastAsia"/>
          <w:sz w:val="32"/>
          <w:szCs w:val="32"/>
          <w:lang w:eastAsia="zh-CN"/>
        </w:rPr>
      </w:pPr>
      <w:r w:rsidRPr="0062481A">
        <w:rPr>
          <w:rFonts w:ascii="仿宋_GB2312" w:eastAsia="仿宋_GB2312" w:cs="宋体" w:hint="eastAsia"/>
          <w:sz w:val="32"/>
          <w:szCs w:val="32"/>
          <w:lang w:eastAsia="zh-CN"/>
        </w:rPr>
        <w:t>3</w:t>
      </w:r>
      <w:r w:rsidR="00636C9C" w:rsidRPr="0062481A">
        <w:rPr>
          <w:rFonts w:ascii="仿宋_GB2312" w:eastAsia="仿宋_GB2312" w:cs="宋体" w:hint="eastAsia"/>
          <w:sz w:val="32"/>
          <w:szCs w:val="32"/>
          <w:lang w:eastAsia="zh-CN"/>
        </w:rPr>
        <w:t>.</w:t>
      </w:r>
      <w:r w:rsidRPr="0062481A">
        <w:rPr>
          <w:rFonts w:ascii="仿宋_GB2312" w:eastAsia="仿宋_GB2312" w:cs="宋体" w:hint="eastAsia"/>
          <w:sz w:val="32"/>
          <w:szCs w:val="32"/>
          <w:lang w:eastAsia="zh-CN"/>
        </w:rPr>
        <w:t>多分值指标，一项不符合减</w:t>
      </w:r>
      <w:r w:rsidRPr="0062481A">
        <w:rPr>
          <w:rFonts w:ascii="仿宋_GB2312" w:eastAsia="仿宋_GB2312" w:cs="宋体" w:hint="eastAsia"/>
          <w:spacing w:val="-79"/>
          <w:sz w:val="32"/>
          <w:szCs w:val="32"/>
          <w:lang w:eastAsia="zh-CN"/>
        </w:rPr>
        <w:t xml:space="preserve"> 0..5</w:t>
      </w:r>
      <w:r w:rsidRPr="0062481A">
        <w:rPr>
          <w:rFonts w:eastAsia="仿宋_GB2312" w:cs="宋体" w:hint="eastAsia"/>
          <w:spacing w:val="-79"/>
          <w:sz w:val="32"/>
          <w:szCs w:val="32"/>
          <w:lang w:eastAsia="zh-CN"/>
        </w:rPr>
        <w:t>–</w:t>
      </w:r>
      <w:r w:rsidRPr="0062481A">
        <w:rPr>
          <w:rFonts w:ascii="仿宋_GB2312" w:eastAsia="仿宋_GB2312" w:cs="宋体" w:hint="eastAsia"/>
          <w:spacing w:val="-79"/>
          <w:sz w:val="32"/>
          <w:szCs w:val="32"/>
          <w:lang w:eastAsia="zh-CN"/>
        </w:rPr>
        <w:t>1</w:t>
      </w:r>
      <w:r w:rsidRPr="0062481A">
        <w:rPr>
          <w:rFonts w:ascii="仿宋_GB2312" w:eastAsia="仿宋_GB2312" w:cs="宋体" w:hint="eastAsia"/>
          <w:sz w:val="32"/>
          <w:szCs w:val="32"/>
          <w:lang w:eastAsia="zh-CN"/>
        </w:rPr>
        <w:t>分，减至</w:t>
      </w:r>
      <w:r w:rsidRPr="0062481A">
        <w:rPr>
          <w:rFonts w:ascii="仿宋_GB2312" w:eastAsia="仿宋_GB2312" w:cs="宋体" w:hint="eastAsia"/>
          <w:spacing w:val="-78"/>
          <w:sz w:val="32"/>
          <w:szCs w:val="32"/>
          <w:lang w:eastAsia="zh-CN"/>
        </w:rPr>
        <w:t xml:space="preserve"> </w:t>
      </w:r>
      <w:r w:rsidRPr="0062481A">
        <w:rPr>
          <w:rFonts w:ascii="仿宋_GB2312" w:eastAsia="仿宋_GB2312" w:cs="宋体" w:hint="eastAsia"/>
          <w:sz w:val="32"/>
          <w:szCs w:val="32"/>
          <w:lang w:eastAsia="zh-CN"/>
        </w:rPr>
        <w:t>0</w:t>
      </w:r>
      <w:r w:rsidRPr="0062481A">
        <w:rPr>
          <w:rFonts w:ascii="仿宋_GB2312" w:eastAsia="仿宋_GB2312" w:cs="宋体" w:hint="eastAsia"/>
          <w:spacing w:val="-79"/>
          <w:sz w:val="32"/>
          <w:szCs w:val="32"/>
          <w:lang w:eastAsia="zh-CN"/>
        </w:rPr>
        <w:t xml:space="preserve"> </w:t>
      </w:r>
      <w:r w:rsidRPr="0062481A">
        <w:rPr>
          <w:rFonts w:ascii="仿宋_GB2312" w:eastAsia="仿宋_GB2312" w:cs="宋体" w:hint="eastAsia"/>
          <w:sz w:val="32"/>
          <w:szCs w:val="32"/>
          <w:lang w:eastAsia="zh-CN"/>
        </w:rPr>
        <w:t>为止。</w:t>
      </w:r>
    </w:p>
    <w:p w:rsidR="00D85758" w:rsidRPr="0062481A" w:rsidRDefault="00D85758" w:rsidP="00720D50">
      <w:pPr>
        <w:spacing w:before="8" w:line="560" w:lineRule="exact"/>
        <w:rPr>
          <w:rFonts w:ascii="仿宋_GB2312" w:eastAsia="仿宋_GB2312" w:hint="eastAsia"/>
          <w:sz w:val="32"/>
          <w:szCs w:val="32"/>
          <w:lang w:eastAsia="zh-CN"/>
        </w:rPr>
      </w:pPr>
    </w:p>
    <w:p w:rsidR="00D85758" w:rsidRPr="0062481A" w:rsidRDefault="00D85758" w:rsidP="00720D50">
      <w:pPr>
        <w:pStyle w:val="a5"/>
        <w:spacing w:line="560" w:lineRule="exact"/>
        <w:ind w:left="635"/>
        <w:rPr>
          <w:rFonts w:ascii="仿宋_GB2312" w:eastAsia="仿宋_GB2312" w:cs="宋体" w:hint="eastAsia"/>
          <w:sz w:val="32"/>
          <w:szCs w:val="32"/>
          <w:lang w:eastAsia="zh-CN"/>
        </w:rPr>
      </w:pPr>
      <w:r w:rsidRPr="0062481A">
        <w:rPr>
          <w:rFonts w:ascii="仿宋_GB2312" w:eastAsia="仿宋_GB2312" w:cs="宋体" w:hint="eastAsia"/>
          <w:sz w:val="32"/>
          <w:szCs w:val="32"/>
          <w:lang w:eastAsia="zh-CN"/>
        </w:rPr>
        <w:t>4</w:t>
      </w:r>
      <w:r w:rsidR="00636C9C" w:rsidRPr="0062481A">
        <w:rPr>
          <w:rFonts w:ascii="仿宋_GB2312" w:eastAsia="仿宋_GB2312" w:cs="宋体" w:hint="eastAsia"/>
          <w:sz w:val="32"/>
          <w:szCs w:val="32"/>
          <w:lang w:eastAsia="zh-CN"/>
        </w:rPr>
        <w:t>.</w:t>
      </w:r>
      <w:r w:rsidRPr="0062481A">
        <w:rPr>
          <w:rFonts w:ascii="仿宋_GB2312" w:eastAsia="仿宋_GB2312" w:cs="宋体" w:hint="eastAsia"/>
          <w:sz w:val="32"/>
          <w:szCs w:val="32"/>
          <w:lang w:eastAsia="zh-CN"/>
        </w:rPr>
        <w:t>百分制换算方法：</w:t>
      </w:r>
    </w:p>
    <w:p w:rsidR="00D85758" w:rsidRPr="0062481A" w:rsidRDefault="00D85758" w:rsidP="00720D50">
      <w:pPr>
        <w:spacing w:before="8" w:line="560" w:lineRule="exact"/>
        <w:rPr>
          <w:rFonts w:ascii="仿宋_GB2312" w:eastAsia="仿宋_GB2312" w:hint="eastAsia"/>
          <w:sz w:val="32"/>
          <w:szCs w:val="32"/>
          <w:lang w:eastAsia="zh-CN"/>
        </w:rPr>
      </w:pPr>
    </w:p>
    <w:p w:rsidR="00D85758" w:rsidRPr="0062481A" w:rsidRDefault="00D85758" w:rsidP="00720D50">
      <w:pPr>
        <w:pStyle w:val="a5"/>
        <w:spacing w:line="560" w:lineRule="exact"/>
        <w:ind w:left="635"/>
        <w:rPr>
          <w:rFonts w:ascii="仿宋_GB2312" w:eastAsia="仿宋_GB2312" w:cs="宋体" w:hint="eastAsia"/>
          <w:sz w:val="32"/>
          <w:szCs w:val="32"/>
          <w:lang w:eastAsia="zh-CN"/>
        </w:rPr>
      </w:pPr>
      <w:r w:rsidRPr="0062481A">
        <w:rPr>
          <w:rFonts w:ascii="仿宋_GB2312" w:eastAsia="仿宋_GB2312" w:cs="宋体" w:hint="eastAsia"/>
          <w:sz w:val="32"/>
          <w:szCs w:val="32"/>
          <w:lang w:eastAsia="zh-CN"/>
        </w:rPr>
        <w:t>调整后得分</w:t>
      </w:r>
      <w:r w:rsidRPr="0062481A">
        <w:rPr>
          <w:rFonts w:ascii="仿宋_GB2312" w:eastAsia="仿宋_GB2312" w:cs="宋体" w:hint="eastAsia"/>
          <w:spacing w:val="-12"/>
          <w:sz w:val="32"/>
          <w:szCs w:val="32"/>
          <w:lang w:eastAsia="zh-CN"/>
        </w:rPr>
        <w:t xml:space="preserve"> </w:t>
      </w:r>
      <w:r w:rsidRPr="0062481A">
        <w:rPr>
          <w:rFonts w:ascii="仿宋_GB2312" w:eastAsia="仿宋_GB2312" w:cs="宋体" w:hint="eastAsia"/>
          <w:sz w:val="32"/>
          <w:szCs w:val="32"/>
          <w:lang w:eastAsia="zh-CN"/>
        </w:rPr>
        <w:t>=</w:t>
      </w:r>
      <w:r w:rsidRPr="0062481A">
        <w:rPr>
          <w:rFonts w:ascii="仿宋_GB2312" w:eastAsia="仿宋_GB2312" w:cs="宋体" w:hint="eastAsia"/>
          <w:spacing w:val="-11"/>
          <w:sz w:val="32"/>
          <w:szCs w:val="32"/>
          <w:lang w:eastAsia="zh-CN"/>
        </w:rPr>
        <w:t xml:space="preserve"> </w:t>
      </w:r>
      <w:r w:rsidRPr="0062481A">
        <w:rPr>
          <w:rFonts w:ascii="仿宋_GB2312" w:eastAsia="仿宋_GB2312" w:cs="宋体" w:hint="eastAsia"/>
          <w:sz w:val="32"/>
          <w:szCs w:val="32"/>
          <w:lang w:eastAsia="zh-CN"/>
        </w:rPr>
        <w:t>适用指标得分/适用指标总分</w:t>
      </w:r>
      <w:r w:rsidRPr="0062481A">
        <w:rPr>
          <w:rFonts w:ascii="仿宋_GB2312" w:eastAsia="仿宋_GB2312" w:cs="宋体" w:hint="eastAsia"/>
          <w:spacing w:val="-11"/>
          <w:sz w:val="32"/>
          <w:szCs w:val="32"/>
          <w:lang w:eastAsia="zh-CN"/>
        </w:rPr>
        <w:t xml:space="preserve"> </w:t>
      </w:r>
      <w:r w:rsidRPr="0062481A">
        <w:rPr>
          <w:rFonts w:ascii="仿宋_GB2312" w:eastAsia="仿宋_GB2312" w:cs="宋体" w:hint="eastAsia"/>
          <w:sz w:val="32"/>
          <w:szCs w:val="32"/>
          <w:lang w:eastAsia="zh-CN"/>
        </w:rPr>
        <w:t>*</w:t>
      </w:r>
      <w:r w:rsidRPr="0062481A">
        <w:rPr>
          <w:rFonts w:ascii="仿宋_GB2312" w:eastAsia="仿宋_GB2312" w:cs="宋体" w:hint="eastAsia"/>
          <w:spacing w:val="-13"/>
          <w:sz w:val="32"/>
          <w:szCs w:val="32"/>
          <w:lang w:eastAsia="zh-CN"/>
        </w:rPr>
        <w:t xml:space="preserve"> </w:t>
      </w:r>
      <w:r w:rsidRPr="0062481A">
        <w:rPr>
          <w:rFonts w:ascii="仿宋_GB2312" w:eastAsia="仿宋_GB2312" w:cs="宋体" w:hint="eastAsia"/>
          <w:sz w:val="32"/>
          <w:szCs w:val="32"/>
          <w:lang w:eastAsia="zh-CN"/>
        </w:rPr>
        <w:t>100</w:t>
      </w:r>
    </w:p>
    <w:p w:rsidR="00D85758" w:rsidRDefault="00D85758" w:rsidP="00D85758">
      <w:pPr>
        <w:spacing w:before="4" w:line="120" w:lineRule="exact"/>
        <w:rPr>
          <w:sz w:val="12"/>
          <w:szCs w:val="12"/>
          <w:lang w:eastAsia="zh-CN"/>
        </w:rPr>
      </w:pPr>
    </w:p>
    <w:p w:rsidR="00D85758" w:rsidRDefault="00D85758"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rFonts w:hint="eastAsia"/>
          <w:sz w:val="20"/>
          <w:szCs w:val="20"/>
          <w:lang w:eastAsia="zh-CN"/>
        </w:rPr>
      </w:pPr>
    </w:p>
    <w:p w:rsidR="00D43A0A" w:rsidRDefault="00D43A0A" w:rsidP="00D85758">
      <w:pPr>
        <w:spacing w:line="200" w:lineRule="exact"/>
        <w:rPr>
          <w:sz w:val="20"/>
          <w:szCs w:val="20"/>
          <w:lang w:eastAsia="zh-CN"/>
        </w:rPr>
      </w:pPr>
    </w:p>
    <w:p w:rsidR="00D85758" w:rsidRDefault="00D85758" w:rsidP="00D85758">
      <w:pPr>
        <w:pStyle w:val="11"/>
        <w:tabs>
          <w:tab w:val="left" w:pos="719"/>
        </w:tabs>
        <w:spacing w:line="460" w:lineRule="exact"/>
        <w:ind w:right="238"/>
        <w:jc w:val="center"/>
        <w:rPr>
          <w:rFonts w:cs="宋体"/>
          <w:b w:val="0"/>
          <w:bCs w:val="0"/>
          <w:lang w:eastAsia="zh-CN"/>
        </w:rPr>
      </w:pPr>
      <w:r>
        <w:rPr>
          <w:rFonts w:cs="宋体"/>
          <w:lang w:eastAsia="zh-CN"/>
        </w:rPr>
        <w:lastRenderedPageBreak/>
        <w:t>目</w:t>
      </w:r>
      <w:r>
        <w:rPr>
          <w:rFonts w:cs="宋体"/>
          <w:lang w:eastAsia="zh-CN"/>
        </w:rPr>
        <w:tab/>
        <w:t>录</w:t>
      </w:r>
    </w:p>
    <w:p w:rsidR="00D85758" w:rsidRDefault="00D85758" w:rsidP="00D85758">
      <w:pPr>
        <w:spacing w:before="9" w:line="330" w:lineRule="exact"/>
        <w:rPr>
          <w:sz w:val="33"/>
          <w:szCs w:val="33"/>
          <w:lang w:eastAsia="zh-CN"/>
        </w:rPr>
      </w:pPr>
    </w:p>
    <w:p w:rsidR="00D85758" w:rsidRDefault="00D85758" w:rsidP="00D85758">
      <w:pPr>
        <w:spacing w:line="360" w:lineRule="exact"/>
        <w:rPr>
          <w:sz w:val="36"/>
          <w:szCs w:val="36"/>
          <w:lang w:eastAsia="zh-CN"/>
        </w:rPr>
      </w:pPr>
    </w:p>
    <w:p w:rsidR="00D43A0A" w:rsidRPr="0062481A" w:rsidRDefault="00D85758" w:rsidP="00720D50">
      <w:pPr>
        <w:pStyle w:val="a5"/>
        <w:spacing w:line="560" w:lineRule="exact"/>
        <w:ind w:left="403" w:right="119"/>
        <w:jc w:val="both"/>
        <w:rPr>
          <w:rFonts w:ascii="仿宋_GB2312" w:eastAsia="仿宋_GB2312" w:cs="宋体" w:hint="eastAsia"/>
          <w:w w:val="99"/>
          <w:sz w:val="32"/>
          <w:szCs w:val="32"/>
          <w:lang w:eastAsia="zh-CN"/>
        </w:rPr>
      </w:pPr>
      <w:r w:rsidRPr="0062481A">
        <w:rPr>
          <w:rFonts w:ascii="仿宋_GB2312" w:eastAsia="仿宋_GB2312" w:cs="宋体" w:hint="eastAsia"/>
          <w:w w:val="95"/>
          <w:sz w:val="32"/>
          <w:szCs w:val="32"/>
          <w:lang w:eastAsia="zh-CN"/>
        </w:rPr>
        <w:t>一</w:t>
      </w:r>
      <w:r w:rsidRPr="0062481A">
        <w:rPr>
          <w:rFonts w:ascii="仿宋_GB2312" w:eastAsia="仿宋_GB2312" w:cs="宋体" w:hint="eastAsia"/>
          <w:spacing w:val="-72"/>
          <w:w w:val="95"/>
          <w:sz w:val="32"/>
          <w:szCs w:val="32"/>
          <w:lang w:eastAsia="zh-CN"/>
        </w:rPr>
        <w:t>、</w:t>
      </w:r>
      <w:r w:rsidRPr="0062481A">
        <w:rPr>
          <w:rFonts w:ascii="仿宋_GB2312" w:eastAsia="仿宋_GB2312" w:cs="宋体" w:hint="eastAsia"/>
          <w:w w:val="95"/>
          <w:sz w:val="32"/>
          <w:szCs w:val="32"/>
          <w:lang w:eastAsia="zh-CN"/>
        </w:rPr>
        <w:t>单</w:t>
      </w:r>
      <w:r w:rsidRPr="0062481A">
        <w:rPr>
          <w:rFonts w:ascii="仿宋_GB2312" w:eastAsia="仿宋_GB2312" w:cs="宋体" w:hint="eastAsia"/>
          <w:spacing w:val="1"/>
          <w:w w:val="95"/>
          <w:sz w:val="32"/>
          <w:szCs w:val="32"/>
          <w:lang w:eastAsia="zh-CN"/>
        </w:rPr>
        <w:t>位</w:t>
      </w:r>
      <w:r w:rsidRPr="0062481A">
        <w:rPr>
          <w:rFonts w:ascii="仿宋_GB2312" w:eastAsia="仿宋_GB2312" w:cs="宋体" w:hint="eastAsia"/>
          <w:w w:val="95"/>
          <w:sz w:val="32"/>
          <w:szCs w:val="32"/>
          <w:lang w:eastAsia="zh-CN"/>
        </w:rPr>
        <w:t>层面</w:t>
      </w:r>
      <w:r w:rsidRPr="0062481A">
        <w:rPr>
          <w:rFonts w:ascii="仿宋_GB2312" w:eastAsia="仿宋_GB2312" w:cs="宋体" w:hint="eastAsia"/>
          <w:spacing w:val="1"/>
          <w:w w:val="95"/>
          <w:sz w:val="32"/>
          <w:szCs w:val="32"/>
          <w:lang w:eastAsia="zh-CN"/>
        </w:rPr>
        <w:t>内</w:t>
      </w:r>
      <w:r w:rsidRPr="0062481A">
        <w:rPr>
          <w:rFonts w:ascii="仿宋_GB2312" w:eastAsia="仿宋_GB2312" w:cs="宋体" w:hint="eastAsia"/>
          <w:w w:val="95"/>
          <w:sz w:val="32"/>
          <w:szCs w:val="32"/>
          <w:lang w:eastAsia="zh-CN"/>
        </w:rPr>
        <w:t>控评价…</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1</w:t>
      </w:r>
      <w:r w:rsidRPr="0062481A">
        <w:rPr>
          <w:rFonts w:ascii="仿宋_GB2312" w:eastAsia="仿宋_GB2312" w:cs="宋体" w:hint="eastAsia"/>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w w:val="95"/>
          <w:sz w:val="32"/>
          <w:szCs w:val="32"/>
          <w:lang w:eastAsia="zh-CN"/>
        </w:rPr>
      </w:pPr>
      <w:r w:rsidRPr="0062481A">
        <w:rPr>
          <w:rFonts w:ascii="仿宋_GB2312" w:eastAsia="仿宋_GB2312" w:cs="宋体" w:hint="eastAsia"/>
          <w:w w:val="95"/>
          <w:sz w:val="32"/>
          <w:szCs w:val="32"/>
          <w:lang w:eastAsia="zh-CN"/>
        </w:rPr>
        <w:t>二</w:t>
      </w:r>
      <w:r w:rsidRPr="0062481A">
        <w:rPr>
          <w:rFonts w:ascii="仿宋_GB2312" w:eastAsia="仿宋_GB2312" w:cs="宋体" w:hint="eastAsia"/>
          <w:spacing w:val="-72"/>
          <w:w w:val="95"/>
          <w:sz w:val="32"/>
          <w:szCs w:val="32"/>
          <w:lang w:eastAsia="zh-CN"/>
        </w:rPr>
        <w:t>、</w:t>
      </w:r>
      <w:r w:rsidRPr="0062481A">
        <w:rPr>
          <w:rFonts w:ascii="仿宋_GB2312" w:eastAsia="仿宋_GB2312" w:cs="宋体" w:hint="eastAsia"/>
          <w:w w:val="95"/>
          <w:sz w:val="32"/>
          <w:szCs w:val="32"/>
          <w:lang w:eastAsia="zh-CN"/>
        </w:rPr>
        <w:t>预</w:t>
      </w:r>
      <w:r w:rsidRPr="0062481A">
        <w:rPr>
          <w:rFonts w:ascii="仿宋_GB2312" w:eastAsia="仿宋_GB2312" w:cs="宋体" w:hint="eastAsia"/>
          <w:spacing w:val="1"/>
          <w:w w:val="95"/>
          <w:sz w:val="32"/>
          <w:szCs w:val="32"/>
          <w:lang w:eastAsia="zh-CN"/>
        </w:rPr>
        <w:t>算</w:t>
      </w:r>
      <w:r w:rsidRPr="0062481A">
        <w:rPr>
          <w:rFonts w:ascii="仿宋_GB2312" w:eastAsia="仿宋_GB2312" w:cs="宋体" w:hint="eastAsia"/>
          <w:w w:val="95"/>
          <w:sz w:val="32"/>
          <w:szCs w:val="32"/>
          <w:lang w:eastAsia="zh-CN"/>
        </w:rPr>
        <w:t>管理</w:t>
      </w:r>
      <w:r w:rsidRPr="0062481A">
        <w:rPr>
          <w:rFonts w:ascii="仿宋_GB2312" w:eastAsia="仿宋_GB2312" w:cs="宋体" w:hint="eastAsia"/>
          <w:spacing w:val="1"/>
          <w:w w:val="95"/>
          <w:sz w:val="32"/>
          <w:szCs w:val="32"/>
          <w:lang w:eastAsia="zh-CN"/>
        </w:rPr>
        <w:t>内</w:t>
      </w:r>
      <w:r w:rsidRPr="0062481A">
        <w:rPr>
          <w:rFonts w:ascii="仿宋_GB2312" w:eastAsia="仿宋_GB2312" w:cs="宋体" w:hint="eastAsia"/>
          <w:w w:val="95"/>
          <w:sz w:val="32"/>
          <w:szCs w:val="32"/>
          <w:lang w:eastAsia="zh-CN"/>
        </w:rPr>
        <w:t>控评价…</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4</w:t>
      </w:r>
    </w:p>
    <w:p w:rsidR="00D43A0A" w:rsidRPr="0062481A" w:rsidRDefault="00D85758" w:rsidP="00720D50">
      <w:pPr>
        <w:pStyle w:val="a5"/>
        <w:spacing w:line="560" w:lineRule="exact"/>
        <w:ind w:left="403" w:right="119"/>
        <w:jc w:val="both"/>
        <w:rPr>
          <w:rFonts w:ascii="仿宋_GB2312" w:eastAsia="仿宋_GB2312" w:cs="宋体" w:hint="eastAsia"/>
          <w:w w:val="95"/>
          <w:sz w:val="32"/>
          <w:szCs w:val="32"/>
          <w:lang w:eastAsia="zh-CN"/>
        </w:rPr>
      </w:pPr>
      <w:r w:rsidRPr="0062481A">
        <w:rPr>
          <w:rFonts w:ascii="仿宋_GB2312" w:eastAsia="仿宋_GB2312" w:cs="宋体" w:hint="eastAsia"/>
          <w:w w:val="95"/>
          <w:sz w:val="32"/>
          <w:szCs w:val="32"/>
          <w:lang w:eastAsia="zh-CN"/>
        </w:rPr>
        <w:t>三</w:t>
      </w:r>
      <w:r w:rsidRPr="0062481A">
        <w:rPr>
          <w:rFonts w:ascii="仿宋_GB2312" w:eastAsia="仿宋_GB2312" w:cs="宋体" w:hint="eastAsia"/>
          <w:spacing w:val="-72"/>
          <w:w w:val="95"/>
          <w:sz w:val="32"/>
          <w:szCs w:val="32"/>
          <w:lang w:eastAsia="zh-CN"/>
        </w:rPr>
        <w:t>、</w:t>
      </w:r>
      <w:r w:rsidRPr="0062481A">
        <w:rPr>
          <w:rFonts w:ascii="仿宋_GB2312" w:eastAsia="仿宋_GB2312" w:cs="宋体" w:hint="eastAsia"/>
          <w:w w:val="95"/>
          <w:sz w:val="32"/>
          <w:szCs w:val="32"/>
          <w:lang w:eastAsia="zh-CN"/>
        </w:rPr>
        <w:t>收</w:t>
      </w:r>
      <w:r w:rsidRPr="0062481A">
        <w:rPr>
          <w:rFonts w:ascii="仿宋_GB2312" w:eastAsia="仿宋_GB2312" w:cs="宋体" w:hint="eastAsia"/>
          <w:spacing w:val="1"/>
          <w:w w:val="95"/>
          <w:sz w:val="32"/>
          <w:szCs w:val="32"/>
          <w:lang w:eastAsia="zh-CN"/>
        </w:rPr>
        <w:t>入</w:t>
      </w:r>
      <w:r w:rsidRPr="0062481A">
        <w:rPr>
          <w:rFonts w:ascii="仿宋_GB2312" w:eastAsia="仿宋_GB2312" w:cs="宋体" w:hint="eastAsia"/>
          <w:w w:val="95"/>
          <w:sz w:val="32"/>
          <w:szCs w:val="32"/>
          <w:lang w:eastAsia="zh-CN"/>
        </w:rPr>
        <w:t>管理</w:t>
      </w:r>
      <w:r w:rsidRPr="0062481A">
        <w:rPr>
          <w:rFonts w:ascii="仿宋_GB2312" w:eastAsia="仿宋_GB2312" w:cs="宋体" w:hint="eastAsia"/>
          <w:spacing w:val="1"/>
          <w:w w:val="95"/>
          <w:sz w:val="32"/>
          <w:szCs w:val="32"/>
          <w:lang w:eastAsia="zh-CN"/>
        </w:rPr>
        <w:t>内</w:t>
      </w:r>
      <w:r w:rsidRPr="0062481A">
        <w:rPr>
          <w:rFonts w:ascii="仿宋_GB2312" w:eastAsia="仿宋_GB2312" w:cs="宋体" w:hint="eastAsia"/>
          <w:w w:val="95"/>
          <w:sz w:val="32"/>
          <w:szCs w:val="32"/>
          <w:lang w:eastAsia="zh-CN"/>
        </w:rPr>
        <w:t>控评价…</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4</w:t>
      </w:r>
    </w:p>
    <w:p w:rsidR="00D43A0A" w:rsidRPr="0062481A" w:rsidRDefault="00D85758" w:rsidP="00720D50">
      <w:pPr>
        <w:pStyle w:val="a5"/>
        <w:spacing w:line="560" w:lineRule="exact"/>
        <w:ind w:left="403" w:right="119"/>
        <w:jc w:val="both"/>
        <w:rPr>
          <w:rFonts w:ascii="仿宋_GB2312" w:eastAsia="仿宋_GB2312" w:cs="宋体" w:hint="eastAsia"/>
          <w:w w:val="99"/>
          <w:sz w:val="32"/>
          <w:szCs w:val="32"/>
          <w:lang w:eastAsia="zh-CN"/>
        </w:rPr>
      </w:pPr>
      <w:r w:rsidRPr="0062481A">
        <w:rPr>
          <w:rFonts w:ascii="仿宋_GB2312" w:eastAsia="仿宋_GB2312" w:cs="宋体" w:hint="eastAsia"/>
          <w:w w:val="95"/>
          <w:sz w:val="32"/>
          <w:szCs w:val="32"/>
          <w:lang w:eastAsia="zh-CN"/>
        </w:rPr>
        <w:t>四</w:t>
      </w:r>
      <w:r w:rsidRPr="0062481A">
        <w:rPr>
          <w:rFonts w:ascii="仿宋_GB2312" w:eastAsia="仿宋_GB2312" w:cs="宋体" w:hint="eastAsia"/>
          <w:spacing w:val="-72"/>
          <w:w w:val="95"/>
          <w:sz w:val="32"/>
          <w:szCs w:val="32"/>
          <w:lang w:eastAsia="zh-CN"/>
        </w:rPr>
        <w:t>、</w:t>
      </w:r>
      <w:r w:rsidRPr="0062481A">
        <w:rPr>
          <w:rFonts w:ascii="仿宋_GB2312" w:eastAsia="仿宋_GB2312" w:cs="宋体" w:hint="eastAsia"/>
          <w:w w:val="95"/>
          <w:sz w:val="32"/>
          <w:szCs w:val="32"/>
          <w:lang w:eastAsia="zh-CN"/>
        </w:rPr>
        <w:t>支</w:t>
      </w:r>
      <w:r w:rsidRPr="0062481A">
        <w:rPr>
          <w:rFonts w:ascii="仿宋_GB2312" w:eastAsia="仿宋_GB2312" w:cs="宋体" w:hint="eastAsia"/>
          <w:spacing w:val="1"/>
          <w:w w:val="95"/>
          <w:sz w:val="32"/>
          <w:szCs w:val="32"/>
          <w:lang w:eastAsia="zh-CN"/>
        </w:rPr>
        <w:t>出</w:t>
      </w:r>
      <w:r w:rsidRPr="0062481A">
        <w:rPr>
          <w:rFonts w:ascii="仿宋_GB2312" w:eastAsia="仿宋_GB2312" w:cs="宋体" w:hint="eastAsia"/>
          <w:w w:val="95"/>
          <w:sz w:val="32"/>
          <w:szCs w:val="32"/>
          <w:lang w:eastAsia="zh-CN"/>
        </w:rPr>
        <w:t>管理</w:t>
      </w:r>
      <w:r w:rsidRPr="0062481A">
        <w:rPr>
          <w:rFonts w:ascii="仿宋_GB2312" w:eastAsia="仿宋_GB2312" w:cs="宋体" w:hint="eastAsia"/>
          <w:spacing w:val="1"/>
          <w:w w:val="95"/>
          <w:sz w:val="32"/>
          <w:szCs w:val="32"/>
          <w:lang w:eastAsia="zh-CN"/>
        </w:rPr>
        <w:t>内</w:t>
      </w:r>
      <w:r w:rsidRPr="0062481A">
        <w:rPr>
          <w:rFonts w:ascii="仿宋_GB2312" w:eastAsia="仿宋_GB2312" w:cs="宋体" w:hint="eastAsia"/>
          <w:w w:val="95"/>
          <w:sz w:val="32"/>
          <w:szCs w:val="32"/>
          <w:lang w:eastAsia="zh-CN"/>
        </w:rPr>
        <w:t>控评价…</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8</w:t>
      </w:r>
      <w:r w:rsidRPr="0062481A">
        <w:rPr>
          <w:rFonts w:ascii="仿宋_GB2312" w:eastAsia="仿宋_GB2312" w:cs="宋体" w:hint="eastAsia"/>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w w:val="99"/>
          <w:sz w:val="32"/>
          <w:szCs w:val="32"/>
          <w:lang w:eastAsia="zh-CN"/>
        </w:rPr>
      </w:pPr>
      <w:r w:rsidRPr="0062481A">
        <w:rPr>
          <w:rFonts w:ascii="仿宋_GB2312" w:eastAsia="仿宋_GB2312" w:cs="宋体" w:hint="eastAsia"/>
          <w:w w:val="95"/>
          <w:sz w:val="32"/>
          <w:szCs w:val="32"/>
          <w:lang w:eastAsia="zh-CN"/>
        </w:rPr>
        <w:t>五</w:t>
      </w:r>
      <w:r w:rsidRPr="0062481A">
        <w:rPr>
          <w:rFonts w:ascii="仿宋_GB2312" w:eastAsia="仿宋_GB2312" w:cs="宋体" w:hint="eastAsia"/>
          <w:spacing w:val="-72"/>
          <w:w w:val="95"/>
          <w:sz w:val="32"/>
          <w:szCs w:val="32"/>
          <w:lang w:eastAsia="zh-CN"/>
        </w:rPr>
        <w:t>、</w:t>
      </w:r>
      <w:r w:rsidRPr="0062481A">
        <w:rPr>
          <w:rFonts w:ascii="仿宋_GB2312" w:eastAsia="仿宋_GB2312" w:cs="宋体" w:hint="eastAsia"/>
          <w:w w:val="95"/>
          <w:sz w:val="32"/>
          <w:szCs w:val="32"/>
          <w:lang w:eastAsia="zh-CN"/>
        </w:rPr>
        <w:t>财</w:t>
      </w:r>
      <w:r w:rsidRPr="0062481A">
        <w:rPr>
          <w:rFonts w:ascii="仿宋_GB2312" w:eastAsia="仿宋_GB2312" w:cs="宋体" w:hint="eastAsia"/>
          <w:spacing w:val="1"/>
          <w:w w:val="95"/>
          <w:sz w:val="32"/>
          <w:szCs w:val="32"/>
          <w:lang w:eastAsia="zh-CN"/>
        </w:rPr>
        <w:t>务</w:t>
      </w:r>
      <w:r w:rsidRPr="0062481A">
        <w:rPr>
          <w:rFonts w:ascii="仿宋_GB2312" w:eastAsia="仿宋_GB2312" w:cs="宋体" w:hint="eastAsia"/>
          <w:w w:val="95"/>
          <w:sz w:val="32"/>
          <w:szCs w:val="32"/>
          <w:lang w:eastAsia="zh-CN"/>
        </w:rPr>
        <w:t>管理</w:t>
      </w:r>
      <w:r w:rsidRPr="0062481A">
        <w:rPr>
          <w:rFonts w:ascii="仿宋_GB2312" w:eastAsia="仿宋_GB2312" w:cs="宋体" w:hint="eastAsia"/>
          <w:spacing w:val="1"/>
          <w:w w:val="95"/>
          <w:sz w:val="32"/>
          <w:szCs w:val="32"/>
          <w:lang w:eastAsia="zh-CN"/>
        </w:rPr>
        <w:t>内</w:t>
      </w:r>
      <w:r w:rsidRPr="0062481A">
        <w:rPr>
          <w:rFonts w:ascii="仿宋_GB2312" w:eastAsia="仿宋_GB2312" w:cs="宋体" w:hint="eastAsia"/>
          <w:w w:val="95"/>
          <w:sz w:val="32"/>
          <w:szCs w:val="32"/>
          <w:lang w:eastAsia="zh-CN"/>
        </w:rPr>
        <w:t>控评价…</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w:t>
      </w:r>
      <w:r w:rsidRPr="0062481A">
        <w:rPr>
          <w:rFonts w:ascii="仿宋_GB2312" w:eastAsia="仿宋_GB2312" w:cs="宋体" w:hint="eastAsia"/>
          <w:spacing w:val="1"/>
          <w:w w:val="95"/>
          <w:sz w:val="32"/>
          <w:szCs w:val="32"/>
          <w:lang w:eastAsia="zh-CN"/>
        </w:rPr>
        <w:t>…</w:t>
      </w:r>
      <w:r w:rsidRPr="0062481A">
        <w:rPr>
          <w:rFonts w:ascii="仿宋_GB2312" w:eastAsia="仿宋_GB2312" w:cs="宋体" w:hint="eastAsia"/>
          <w:w w:val="95"/>
          <w:sz w:val="32"/>
          <w:szCs w:val="32"/>
          <w:lang w:eastAsia="zh-CN"/>
        </w:rPr>
        <w:t>9</w:t>
      </w:r>
      <w:r w:rsidRPr="0062481A">
        <w:rPr>
          <w:rFonts w:ascii="仿宋_GB2312" w:eastAsia="仿宋_GB2312" w:cs="宋体" w:hint="eastAsia"/>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spacing w:val="28"/>
          <w:w w:val="99"/>
          <w:sz w:val="32"/>
          <w:szCs w:val="32"/>
          <w:lang w:eastAsia="zh-CN"/>
        </w:rPr>
      </w:pPr>
      <w:r w:rsidRPr="0062481A">
        <w:rPr>
          <w:rFonts w:ascii="仿宋_GB2312" w:eastAsia="仿宋_GB2312" w:cs="宋体" w:hint="eastAsia"/>
          <w:sz w:val="32"/>
          <w:szCs w:val="32"/>
          <w:lang w:eastAsia="zh-CN"/>
        </w:rPr>
        <w:t>六、科研经费管理内控评价……………</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…………14</w:t>
      </w:r>
      <w:r w:rsidRPr="0062481A">
        <w:rPr>
          <w:rFonts w:ascii="仿宋_GB2312" w:eastAsia="仿宋_GB2312" w:cs="宋体" w:hint="eastAsia"/>
          <w:spacing w:val="28"/>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spacing w:val="28"/>
          <w:w w:val="99"/>
          <w:sz w:val="32"/>
          <w:szCs w:val="32"/>
          <w:lang w:eastAsia="zh-CN"/>
        </w:rPr>
      </w:pPr>
      <w:r w:rsidRPr="0062481A">
        <w:rPr>
          <w:rFonts w:ascii="仿宋_GB2312" w:eastAsia="仿宋_GB2312" w:cs="宋体" w:hint="eastAsia"/>
          <w:sz w:val="32"/>
          <w:szCs w:val="32"/>
          <w:lang w:eastAsia="zh-CN"/>
        </w:rPr>
        <w:t>七、采购管理内控评价……………</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………………16</w:t>
      </w:r>
      <w:r w:rsidRPr="0062481A">
        <w:rPr>
          <w:rFonts w:ascii="仿宋_GB2312" w:eastAsia="仿宋_GB2312" w:cs="宋体" w:hint="eastAsia"/>
          <w:spacing w:val="28"/>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spacing w:val="28"/>
          <w:w w:val="99"/>
          <w:sz w:val="32"/>
          <w:szCs w:val="32"/>
          <w:lang w:eastAsia="zh-CN"/>
        </w:rPr>
      </w:pPr>
      <w:r w:rsidRPr="0062481A">
        <w:rPr>
          <w:rFonts w:ascii="仿宋_GB2312" w:eastAsia="仿宋_GB2312" w:cs="宋体" w:hint="eastAsia"/>
          <w:sz w:val="32"/>
          <w:szCs w:val="32"/>
          <w:lang w:eastAsia="zh-CN"/>
        </w:rPr>
        <w:t>八、资产管理内控评价………………</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……………19</w:t>
      </w:r>
      <w:r w:rsidRPr="0062481A">
        <w:rPr>
          <w:rFonts w:ascii="仿宋_GB2312" w:eastAsia="仿宋_GB2312" w:cs="宋体" w:hint="eastAsia"/>
          <w:spacing w:val="28"/>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spacing w:val="28"/>
          <w:w w:val="99"/>
          <w:sz w:val="32"/>
          <w:szCs w:val="32"/>
          <w:lang w:eastAsia="zh-CN"/>
        </w:rPr>
      </w:pPr>
      <w:r w:rsidRPr="0062481A">
        <w:rPr>
          <w:rFonts w:ascii="仿宋_GB2312" w:eastAsia="仿宋_GB2312" w:cs="宋体" w:hint="eastAsia"/>
          <w:sz w:val="32"/>
          <w:szCs w:val="32"/>
          <w:lang w:eastAsia="zh-CN"/>
        </w:rPr>
        <w:t>九、对外投资管理内控评价…………</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……………21</w:t>
      </w:r>
      <w:r w:rsidRPr="0062481A">
        <w:rPr>
          <w:rFonts w:ascii="仿宋_GB2312" w:eastAsia="仿宋_GB2312" w:cs="宋体" w:hint="eastAsia"/>
          <w:spacing w:val="28"/>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spacing w:val="28"/>
          <w:w w:val="99"/>
          <w:sz w:val="32"/>
          <w:szCs w:val="32"/>
          <w:lang w:eastAsia="zh-CN"/>
        </w:rPr>
      </w:pPr>
      <w:r w:rsidRPr="0062481A">
        <w:rPr>
          <w:rFonts w:ascii="仿宋_GB2312" w:eastAsia="仿宋_GB2312" w:cs="宋体" w:hint="eastAsia"/>
          <w:sz w:val="32"/>
          <w:szCs w:val="32"/>
          <w:lang w:eastAsia="zh-CN"/>
        </w:rPr>
        <w:t>十、基本建设及修缮项目管理内控评价…</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………23</w:t>
      </w:r>
      <w:r w:rsidRPr="0062481A">
        <w:rPr>
          <w:rFonts w:ascii="仿宋_GB2312" w:eastAsia="仿宋_GB2312" w:cs="宋体" w:hint="eastAsia"/>
          <w:spacing w:val="28"/>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spacing w:val="28"/>
          <w:w w:val="99"/>
          <w:sz w:val="32"/>
          <w:szCs w:val="32"/>
          <w:lang w:eastAsia="zh-CN"/>
        </w:rPr>
      </w:pPr>
      <w:r w:rsidRPr="0062481A">
        <w:rPr>
          <w:rFonts w:ascii="仿宋_GB2312" w:eastAsia="仿宋_GB2312" w:cs="宋体" w:hint="eastAsia"/>
          <w:sz w:val="32"/>
          <w:szCs w:val="32"/>
          <w:lang w:eastAsia="zh-CN"/>
        </w:rPr>
        <w:t>十一、合同管理内控评价…………………</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………27</w:t>
      </w:r>
      <w:r w:rsidRPr="0062481A">
        <w:rPr>
          <w:rFonts w:ascii="仿宋_GB2312" w:eastAsia="仿宋_GB2312" w:cs="宋体" w:hint="eastAsia"/>
          <w:spacing w:val="28"/>
          <w:w w:val="99"/>
          <w:sz w:val="32"/>
          <w:szCs w:val="32"/>
          <w:lang w:eastAsia="zh-CN"/>
        </w:rPr>
        <w:t xml:space="preserve"> </w:t>
      </w:r>
    </w:p>
    <w:p w:rsidR="00D43A0A" w:rsidRPr="0062481A" w:rsidRDefault="00D85758" w:rsidP="00720D50">
      <w:pPr>
        <w:pStyle w:val="a5"/>
        <w:spacing w:line="560" w:lineRule="exact"/>
        <w:ind w:left="403" w:right="119"/>
        <w:jc w:val="both"/>
        <w:rPr>
          <w:rFonts w:ascii="仿宋_GB2312" w:eastAsia="仿宋_GB2312" w:cs="宋体" w:hint="eastAsia"/>
          <w:spacing w:val="28"/>
          <w:w w:val="99"/>
          <w:sz w:val="32"/>
          <w:szCs w:val="32"/>
          <w:lang w:eastAsia="zh-CN"/>
        </w:rPr>
      </w:pPr>
      <w:r w:rsidRPr="0062481A">
        <w:rPr>
          <w:rFonts w:ascii="仿宋_GB2312" w:eastAsia="仿宋_GB2312" w:cs="宋体" w:hint="eastAsia"/>
          <w:sz w:val="32"/>
          <w:szCs w:val="32"/>
          <w:lang w:eastAsia="zh-CN"/>
        </w:rPr>
        <w:t>十二、信息系统建设内控评价………………</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……31</w:t>
      </w:r>
      <w:r w:rsidRPr="0062481A">
        <w:rPr>
          <w:rFonts w:ascii="仿宋_GB2312" w:eastAsia="仿宋_GB2312" w:cs="宋体" w:hint="eastAsia"/>
          <w:spacing w:val="28"/>
          <w:w w:val="99"/>
          <w:sz w:val="32"/>
          <w:szCs w:val="32"/>
          <w:lang w:eastAsia="zh-CN"/>
        </w:rPr>
        <w:t xml:space="preserve"> </w:t>
      </w:r>
    </w:p>
    <w:p w:rsidR="00D85758" w:rsidRPr="0062481A" w:rsidRDefault="00D85758" w:rsidP="00720D50">
      <w:pPr>
        <w:pStyle w:val="a5"/>
        <w:spacing w:line="560" w:lineRule="exact"/>
        <w:ind w:left="403" w:right="119"/>
        <w:jc w:val="both"/>
        <w:rPr>
          <w:rFonts w:ascii="仿宋_GB2312" w:eastAsia="仿宋_GB2312" w:cs="宋体" w:hint="eastAsia"/>
          <w:sz w:val="32"/>
          <w:szCs w:val="32"/>
          <w:lang w:eastAsia="zh-CN"/>
        </w:rPr>
      </w:pPr>
      <w:r w:rsidRPr="0062481A">
        <w:rPr>
          <w:rFonts w:ascii="仿宋_GB2312" w:eastAsia="仿宋_GB2312" w:cs="宋体" w:hint="eastAsia"/>
          <w:sz w:val="32"/>
          <w:szCs w:val="32"/>
          <w:lang w:eastAsia="zh-CN"/>
        </w:rPr>
        <w:t>附录：内部控制评价分数统计表……………</w:t>
      </w:r>
      <w:r w:rsidR="0062481A" w:rsidRPr="0062481A">
        <w:rPr>
          <w:rFonts w:ascii="仿宋_GB2312" w:eastAsia="仿宋_GB2312" w:cs="宋体" w:hint="eastAsia"/>
          <w:w w:val="95"/>
          <w:sz w:val="32"/>
          <w:szCs w:val="32"/>
          <w:lang w:eastAsia="zh-CN"/>
        </w:rPr>
        <w:t>……</w:t>
      </w:r>
      <w:r w:rsidRPr="0062481A">
        <w:rPr>
          <w:rFonts w:ascii="仿宋_GB2312" w:eastAsia="仿宋_GB2312" w:cs="宋体" w:hint="eastAsia"/>
          <w:sz w:val="32"/>
          <w:szCs w:val="32"/>
          <w:lang w:eastAsia="zh-CN"/>
        </w:rPr>
        <w:t>……34</w:t>
      </w:r>
    </w:p>
    <w:p w:rsidR="00D43A0A" w:rsidRDefault="00D43A0A" w:rsidP="00D85758">
      <w:pPr>
        <w:pStyle w:val="a5"/>
        <w:spacing w:line="399" w:lineRule="auto"/>
        <w:ind w:left="400" w:right="118"/>
        <w:jc w:val="both"/>
        <w:rPr>
          <w:rFonts w:cs="宋体" w:hint="eastAsia"/>
          <w:lang w:eastAsia="zh-CN"/>
        </w:rPr>
      </w:pPr>
    </w:p>
    <w:p w:rsidR="00D43A0A" w:rsidRDefault="00D43A0A" w:rsidP="00D85758">
      <w:pPr>
        <w:pStyle w:val="a5"/>
        <w:spacing w:line="399" w:lineRule="auto"/>
        <w:ind w:left="400" w:right="118"/>
        <w:jc w:val="both"/>
        <w:rPr>
          <w:rFonts w:cs="宋体" w:hint="eastAsia"/>
          <w:lang w:eastAsia="zh-CN"/>
        </w:rPr>
      </w:pPr>
    </w:p>
    <w:p w:rsidR="00D43A0A" w:rsidRDefault="00D43A0A" w:rsidP="00D85758">
      <w:pPr>
        <w:pStyle w:val="a5"/>
        <w:spacing w:line="399" w:lineRule="auto"/>
        <w:ind w:left="400" w:right="118"/>
        <w:jc w:val="both"/>
        <w:rPr>
          <w:rFonts w:cs="宋体" w:hint="eastAsia"/>
          <w:lang w:eastAsia="zh-CN"/>
        </w:rPr>
      </w:pPr>
    </w:p>
    <w:p w:rsidR="00D43A0A" w:rsidRDefault="00D43A0A" w:rsidP="00D85758">
      <w:pPr>
        <w:pStyle w:val="a5"/>
        <w:spacing w:line="399" w:lineRule="auto"/>
        <w:ind w:left="400" w:right="118"/>
        <w:jc w:val="both"/>
        <w:rPr>
          <w:rFonts w:cs="宋体" w:hint="eastAsia"/>
          <w:lang w:eastAsia="zh-CN"/>
        </w:rPr>
      </w:pPr>
    </w:p>
    <w:p w:rsidR="00D43A0A" w:rsidRDefault="00D43A0A" w:rsidP="00D85758">
      <w:pPr>
        <w:pStyle w:val="a5"/>
        <w:spacing w:line="399" w:lineRule="auto"/>
        <w:ind w:left="400" w:right="118"/>
        <w:jc w:val="both"/>
        <w:rPr>
          <w:rFonts w:cs="宋体" w:hint="eastAsia"/>
          <w:lang w:eastAsia="zh-CN"/>
        </w:rPr>
      </w:pPr>
    </w:p>
    <w:p w:rsidR="00E50231" w:rsidRDefault="00E50231" w:rsidP="00D85758">
      <w:pPr>
        <w:pStyle w:val="a5"/>
        <w:spacing w:line="399" w:lineRule="auto"/>
        <w:ind w:left="400" w:right="118"/>
        <w:jc w:val="both"/>
        <w:rPr>
          <w:rFonts w:cs="宋体" w:hint="eastAsia"/>
          <w:lang w:eastAsia="zh-CN"/>
        </w:rPr>
      </w:pPr>
    </w:p>
    <w:p w:rsidR="00E50231" w:rsidRDefault="00E50231" w:rsidP="00D85758">
      <w:pPr>
        <w:pStyle w:val="a5"/>
        <w:spacing w:line="399" w:lineRule="auto"/>
        <w:ind w:left="400" w:right="118"/>
        <w:jc w:val="both"/>
        <w:rPr>
          <w:rFonts w:cs="宋体" w:hint="eastAsia"/>
          <w:lang w:eastAsia="zh-CN"/>
        </w:rPr>
      </w:pPr>
    </w:p>
    <w:p w:rsidR="00D43A0A" w:rsidRDefault="00D43A0A" w:rsidP="00D85758">
      <w:pPr>
        <w:pStyle w:val="a5"/>
        <w:spacing w:line="399" w:lineRule="auto"/>
        <w:ind w:left="400" w:right="118"/>
        <w:jc w:val="both"/>
        <w:rPr>
          <w:rFonts w:cs="宋体" w:hint="eastAsia"/>
          <w:lang w:eastAsia="zh-CN"/>
        </w:rPr>
      </w:pPr>
    </w:p>
    <w:p w:rsidR="00D43A0A" w:rsidRDefault="00D43A0A" w:rsidP="00D85758">
      <w:pPr>
        <w:pStyle w:val="a5"/>
        <w:spacing w:line="399" w:lineRule="auto"/>
        <w:ind w:left="400" w:right="118"/>
        <w:jc w:val="both"/>
        <w:rPr>
          <w:rFonts w:cs="宋体"/>
          <w:lang w:eastAsia="zh-CN"/>
        </w:rPr>
      </w:pPr>
    </w:p>
    <w:p w:rsidR="00D85758" w:rsidRDefault="00D85758" w:rsidP="00720D50">
      <w:pPr>
        <w:spacing w:line="560" w:lineRule="exact"/>
        <w:jc w:val="center"/>
        <w:rPr>
          <w:rFonts w:ascii="宋体" w:eastAsia="宋体" w:hAnsi="宋体" w:cs="宋体"/>
          <w:b/>
          <w:bCs/>
          <w:spacing w:val="28"/>
          <w:w w:val="99"/>
          <w:sz w:val="32"/>
          <w:szCs w:val="32"/>
          <w:lang w:eastAsia="zh-CN"/>
        </w:rPr>
      </w:pPr>
      <w:r>
        <w:rPr>
          <w:rFonts w:ascii="宋体" w:eastAsia="宋体" w:hAnsi="宋体" w:cs="宋体"/>
          <w:b/>
          <w:bCs/>
          <w:spacing w:val="2"/>
          <w:sz w:val="32"/>
          <w:szCs w:val="32"/>
          <w:lang w:eastAsia="zh-CN"/>
        </w:rPr>
        <w:lastRenderedPageBreak/>
        <w:t>中国医学科学院</w:t>
      </w:r>
      <w:r>
        <w:rPr>
          <w:rFonts w:ascii="宋体" w:eastAsia="宋体" w:hAnsi="宋体" w:cs="宋体"/>
          <w:b/>
          <w:bCs/>
          <w:spacing w:val="-42"/>
          <w:sz w:val="32"/>
          <w:szCs w:val="32"/>
          <w:lang w:eastAsia="zh-CN"/>
        </w:rPr>
        <w:t xml:space="preserve"> </w:t>
      </w:r>
      <w:r>
        <w:rPr>
          <w:rFonts w:ascii="宋体" w:eastAsia="宋体" w:hAnsi="宋体" w:cs="宋体" w:hint="eastAsia"/>
          <w:b/>
          <w:bCs/>
          <w:spacing w:val="2"/>
          <w:sz w:val="32"/>
          <w:szCs w:val="32"/>
          <w:lang w:eastAsia="zh-CN"/>
        </w:rPr>
        <w:t>药用植物研究所</w:t>
      </w:r>
    </w:p>
    <w:p w:rsidR="00D85758" w:rsidRDefault="00D85758" w:rsidP="00720D50">
      <w:pPr>
        <w:spacing w:line="560" w:lineRule="exact"/>
        <w:jc w:val="center"/>
        <w:rPr>
          <w:lang w:eastAsia="zh-CN"/>
        </w:rPr>
      </w:pPr>
      <w:r>
        <w:rPr>
          <w:rFonts w:ascii="宋体" w:eastAsia="宋体" w:hAnsi="宋体" w:cs="宋体"/>
          <w:b/>
          <w:bCs/>
          <w:spacing w:val="2"/>
          <w:sz w:val="32"/>
          <w:szCs w:val="32"/>
          <w:lang w:eastAsia="zh-CN"/>
        </w:rPr>
        <w:t>内部控制评价参考指标体系</w:t>
      </w:r>
    </w:p>
    <w:p w:rsidR="00D85758" w:rsidRDefault="00D85758" w:rsidP="00D85758">
      <w:pPr>
        <w:rPr>
          <w:lang w:eastAsia="zh-CN"/>
        </w:rPr>
      </w:pPr>
    </w:p>
    <w:tbl>
      <w:tblPr>
        <w:tblStyle w:val="a7"/>
        <w:tblW w:w="0" w:type="auto"/>
        <w:tblLayout w:type="fixed"/>
        <w:tblLook w:val="04A0"/>
      </w:tblPr>
      <w:tblGrid>
        <w:gridCol w:w="817"/>
        <w:gridCol w:w="5808"/>
        <w:gridCol w:w="777"/>
        <w:gridCol w:w="544"/>
        <w:gridCol w:w="576"/>
      </w:tblGrid>
      <w:tr w:rsidR="00D85758" w:rsidTr="00720D50">
        <w:tc>
          <w:tcPr>
            <w:tcW w:w="817" w:type="dxa"/>
            <w:vMerge w:val="restart"/>
          </w:tcPr>
          <w:p w:rsidR="00D85758" w:rsidRDefault="00D85758" w:rsidP="007125A5">
            <w:pPr>
              <w:pStyle w:val="TableParagraph"/>
              <w:spacing w:before="99" w:line="338" w:lineRule="exact"/>
              <w:ind w:left="183"/>
              <w:rPr>
                <w:rFonts w:ascii="宋体" w:eastAsia="宋体" w:hAnsi="宋体" w:cs="宋体"/>
                <w:b/>
                <w:bCs/>
                <w:w w:val="95"/>
                <w:sz w:val="28"/>
                <w:szCs w:val="28"/>
              </w:rPr>
            </w:pPr>
            <w:r w:rsidRPr="00472ED5">
              <w:rPr>
                <w:rFonts w:ascii="宋体" w:eastAsia="宋体" w:hAnsi="宋体" w:cs="宋体" w:hint="eastAsia"/>
                <w:b/>
                <w:bCs/>
                <w:w w:val="95"/>
                <w:sz w:val="28"/>
                <w:szCs w:val="28"/>
              </w:rPr>
              <w:t>评价</w:t>
            </w:r>
          </w:p>
          <w:p w:rsidR="00D85758" w:rsidRPr="00472ED5" w:rsidRDefault="00D85758" w:rsidP="007125A5">
            <w:pPr>
              <w:pStyle w:val="TableParagraph"/>
              <w:spacing w:before="99" w:line="338" w:lineRule="exact"/>
              <w:ind w:left="183"/>
              <w:rPr>
                <w:rFonts w:ascii="宋体" w:eastAsia="宋体" w:hAnsi="宋体" w:cs="宋体"/>
                <w:b/>
                <w:bCs/>
                <w:w w:val="95"/>
                <w:sz w:val="28"/>
                <w:szCs w:val="28"/>
              </w:rPr>
            </w:pPr>
            <w:r w:rsidRPr="00472ED5">
              <w:rPr>
                <w:rFonts w:ascii="宋体" w:eastAsia="宋体" w:hAnsi="宋体" w:cs="宋体" w:hint="eastAsia"/>
                <w:b/>
                <w:bCs/>
                <w:w w:val="95"/>
                <w:sz w:val="28"/>
                <w:szCs w:val="28"/>
              </w:rPr>
              <w:t>内容</w:t>
            </w:r>
          </w:p>
        </w:tc>
        <w:tc>
          <w:tcPr>
            <w:tcW w:w="5808" w:type="dxa"/>
            <w:vMerge w:val="restart"/>
            <w:vAlign w:val="center"/>
          </w:tcPr>
          <w:p w:rsidR="00D85758" w:rsidRPr="00472ED5" w:rsidRDefault="00D85758" w:rsidP="007125A5">
            <w:pPr>
              <w:pStyle w:val="TableParagraph"/>
              <w:spacing w:before="99" w:line="338" w:lineRule="exact"/>
              <w:ind w:left="183"/>
              <w:jc w:val="center"/>
              <w:rPr>
                <w:rFonts w:ascii="宋体" w:eastAsia="宋体" w:hAnsi="宋体" w:cs="宋体"/>
                <w:b/>
                <w:bCs/>
                <w:w w:val="95"/>
                <w:sz w:val="28"/>
                <w:szCs w:val="28"/>
              </w:rPr>
            </w:pPr>
            <w:r w:rsidRPr="00472ED5">
              <w:rPr>
                <w:rFonts w:ascii="宋体" w:eastAsia="宋体" w:hAnsi="宋体" w:cs="宋体" w:hint="eastAsia"/>
                <w:b/>
                <w:bCs/>
                <w:w w:val="95"/>
                <w:sz w:val="28"/>
                <w:szCs w:val="28"/>
              </w:rPr>
              <w:t>内部控制评价指标</w:t>
            </w:r>
          </w:p>
        </w:tc>
        <w:tc>
          <w:tcPr>
            <w:tcW w:w="777" w:type="dxa"/>
            <w:vMerge w:val="restart"/>
            <w:vAlign w:val="center"/>
          </w:tcPr>
          <w:p w:rsidR="00D85758" w:rsidRPr="00050490" w:rsidRDefault="00D85758" w:rsidP="007125A5">
            <w:pPr>
              <w:pStyle w:val="TableParagraph"/>
              <w:spacing w:before="99" w:line="338" w:lineRule="exact"/>
              <w:ind w:left="183"/>
              <w:rPr>
                <w:b/>
                <w:sz w:val="28"/>
                <w:szCs w:val="28"/>
              </w:rPr>
            </w:pPr>
            <w:r w:rsidRPr="00472ED5">
              <w:rPr>
                <w:rFonts w:ascii="宋体" w:eastAsia="宋体" w:hAnsi="宋体" w:cs="宋体" w:hint="eastAsia"/>
                <w:b/>
                <w:bCs/>
                <w:w w:val="95"/>
                <w:sz w:val="28"/>
                <w:szCs w:val="28"/>
              </w:rPr>
              <w:t>总分</w:t>
            </w:r>
          </w:p>
        </w:tc>
        <w:tc>
          <w:tcPr>
            <w:tcW w:w="1120" w:type="dxa"/>
            <w:gridSpan w:val="2"/>
          </w:tcPr>
          <w:p w:rsidR="00D85758" w:rsidRPr="00472ED5" w:rsidRDefault="00D85758" w:rsidP="007125A5">
            <w:pPr>
              <w:pStyle w:val="TableParagraph"/>
              <w:spacing w:before="99" w:line="338" w:lineRule="exact"/>
              <w:ind w:left="183"/>
              <w:rPr>
                <w:rFonts w:ascii="宋体" w:eastAsia="宋体" w:hAnsi="宋体" w:cs="宋体"/>
                <w:b/>
                <w:bCs/>
                <w:w w:val="95"/>
                <w:sz w:val="28"/>
                <w:szCs w:val="28"/>
              </w:rPr>
            </w:pPr>
            <w:r w:rsidRPr="00472ED5">
              <w:rPr>
                <w:rFonts w:ascii="宋体" w:eastAsia="宋体" w:hAnsi="宋体" w:cs="宋体" w:hint="eastAsia"/>
                <w:b/>
                <w:bCs/>
                <w:w w:val="95"/>
                <w:sz w:val="28"/>
                <w:szCs w:val="28"/>
              </w:rPr>
              <w:t>评价结果</w:t>
            </w:r>
          </w:p>
        </w:tc>
      </w:tr>
      <w:tr w:rsidR="00D85758" w:rsidTr="00720D50">
        <w:trPr>
          <w:trHeight w:val="561"/>
        </w:trPr>
        <w:tc>
          <w:tcPr>
            <w:tcW w:w="817" w:type="dxa"/>
            <w:vMerge/>
          </w:tcPr>
          <w:p w:rsidR="00D85758" w:rsidRPr="00050490" w:rsidRDefault="00D85758" w:rsidP="007125A5">
            <w:pPr>
              <w:rPr>
                <w:b/>
                <w:sz w:val="28"/>
                <w:szCs w:val="28"/>
              </w:rPr>
            </w:pPr>
          </w:p>
        </w:tc>
        <w:tc>
          <w:tcPr>
            <w:tcW w:w="5808" w:type="dxa"/>
            <w:vMerge/>
          </w:tcPr>
          <w:p w:rsidR="00D85758" w:rsidRPr="00050490" w:rsidRDefault="00D85758" w:rsidP="007125A5">
            <w:pPr>
              <w:rPr>
                <w:b/>
                <w:sz w:val="28"/>
                <w:szCs w:val="28"/>
              </w:rPr>
            </w:pPr>
          </w:p>
        </w:tc>
        <w:tc>
          <w:tcPr>
            <w:tcW w:w="777" w:type="dxa"/>
            <w:vMerge/>
          </w:tcPr>
          <w:p w:rsidR="00D85758" w:rsidRPr="00050490" w:rsidRDefault="00D85758" w:rsidP="007125A5">
            <w:pPr>
              <w:rPr>
                <w:b/>
                <w:sz w:val="28"/>
                <w:szCs w:val="28"/>
              </w:rPr>
            </w:pPr>
          </w:p>
        </w:tc>
        <w:tc>
          <w:tcPr>
            <w:tcW w:w="544" w:type="dxa"/>
          </w:tcPr>
          <w:p w:rsidR="00D85758" w:rsidRPr="00472ED5" w:rsidRDefault="00D85758" w:rsidP="007125A5">
            <w:pPr>
              <w:pStyle w:val="TableParagraph"/>
              <w:spacing w:before="86"/>
              <w:ind w:left="92"/>
              <w:rPr>
                <w:rFonts w:ascii="宋体" w:eastAsia="宋体" w:hAnsi="宋体" w:cs="宋体"/>
                <w:b/>
                <w:bCs/>
                <w:spacing w:val="1"/>
                <w:sz w:val="20"/>
                <w:szCs w:val="20"/>
              </w:rPr>
            </w:pPr>
            <w:r w:rsidRPr="00472ED5">
              <w:rPr>
                <w:rFonts w:ascii="宋体" w:eastAsia="宋体" w:hAnsi="宋体" w:cs="宋体" w:hint="eastAsia"/>
                <w:b/>
                <w:bCs/>
                <w:spacing w:val="1"/>
                <w:sz w:val="20"/>
                <w:szCs w:val="20"/>
              </w:rPr>
              <w:t>得分</w:t>
            </w:r>
          </w:p>
        </w:tc>
        <w:tc>
          <w:tcPr>
            <w:tcW w:w="576" w:type="dxa"/>
          </w:tcPr>
          <w:p w:rsidR="00D85758" w:rsidRPr="00472ED5" w:rsidRDefault="00D85758" w:rsidP="007125A5">
            <w:pPr>
              <w:pStyle w:val="TableParagraph"/>
              <w:spacing w:before="86"/>
              <w:ind w:left="92"/>
              <w:rPr>
                <w:rFonts w:ascii="宋体" w:eastAsia="宋体" w:hAnsi="宋体" w:cs="宋体"/>
                <w:b/>
                <w:bCs/>
                <w:spacing w:val="1"/>
                <w:sz w:val="20"/>
                <w:szCs w:val="20"/>
              </w:rPr>
            </w:pPr>
            <w:r w:rsidRPr="00472ED5">
              <w:rPr>
                <w:rFonts w:ascii="宋体" w:eastAsia="宋体" w:hAnsi="宋体" w:cs="宋体" w:hint="eastAsia"/>
                <w:b/>
                <w:bCs/>
                <w:spacing w:val="1"/>
                <w:sz w:val="20"/>
                <w:szCs w:val="20"/>
              </w:rPr>
              <w:t>不适用</w:t>
            </w:r>
          </w:p>
        </w:tc>
      </w:tr>
      <w:tr w:rsidR="00D85758" w:rsidTr="00720D50">
        <w:tc>
          <w:tcPr>
            <w:tcW w:w="817" w:type="dxa"/>
            <w:vMerge w:val="restart"/>
          </w:tcPr>
          <w:p w:rsidR="00D85758" w:rsidRPr="00472ED5" w:rsidRDefault="00D85758" w:rsidP="007125A5">
            <w:pPr>
              <w:pStyle w:val="TableParagraph"/>
              <w:spacing w:before="99" w:line="338" w:lineRule="exact"/>
              <w:ind w:left="183"/>
              <w:rPr>
                <w:rFonts w:ascii="宋体" w:eastAsia="宋体" w:hAnsi="宋体" w:cs="宋体"/>
                <w:b/>
                <w:bCs/>
                <w:w w:val="95"/>
                <w:sz w:val="28"/>
                <w:szCs w:val="28"/>
                <w:lang w:eastAsia="zh-CN"/>
              </w:rPr>
            </w:pPr>
          </w:p>
          <w:p w:rsidR="00D85758" w:rsidRPr="00720D50" w:rsidRDefault="00D85758" w:rsidP="007125A5">
            <w:pPr>
              <w:pStyle w:val="TableParagraph"/>
              <w:spacing w:before="99" w:line="338" w:lineRule="exact"/>
              <w:ind w:left="183"/>
              <w:rPr>
                <w:rFonts w:ascii="仿宋_GB2312" w:eastAsia="仿宋_GB2312" w:hAnsi="宋体" w:cs="宋体" w:hint="eastAsia"/>
                <w:b/>
                <w:bCs/>
                <w:w w:val="95"/>
                <w:sz w:val="32"/>
                <w:szCs w:val="32"/>
                <w:lang w:eastAsia="zh-CN"/>
              </w:rPr>
            </w:pPr>
            <w:r w:rsidRPr="00720D50">
              <w:rPr>
                <w:rFonts w:ascii="仿宋_GB2312" w:eastAsia="仿宋_GB2312" w:hAnsi="宋体" w:cs="宋体" w:hint="eastAsia"/>
                <w:b/>
                <w:bCs/>
                <w:w w:val="95"/>
                <w:sz w:val="32"/>
                <w:szCs w:val="32"/>
                <w:lang w:eastAsia="zh-CN"/>
              </w:rPr>
              <w:t xml:space="preserve">一、 </w:t>
            </w:r>
          </w:p>
          <w:p w:rsidR="00D85758" w:rsidRPr="00720D50" w:rsidRDefault="00D85758" w:rsidP="007125A5">
            <w:pPr>
              <w:pStyle w:val="TableParagraph"/>
              <w:spacing w:before="99" w:line="338" w:lineRule="exact"/>
              <w:ind w:left="183"/>
              <w:rPr>
                <w:rFonts w:ascii="仿宋_GB2312" w:eastAsia="仿宋_GB2312" w:hAnsi="宋体" w:cs="宋体" w:hint="eastAsia"/>
                <w:b/>
                <w:bCs/>
                <w:w w:val="95"/>
                <w:sz w:val="32"/>
                <w:szCs w:val="32"/>
                <w:lang w:eastAsia="zh-CN"/>
              </w:rPr>
            </w:pPr>
            <w:r w:rsidRPr="00720D50">
              <w:rPr>
                <w:rFonts w:ascii="仿宋_GB2312" w:eastAsia="仿宋_GB2312" w:hAnsi="宋体" w:cs="宋体" w:hint="eastAsia"/>
                <w:b/>
                <w:bCs/>
                <w:w w:val="95"/>
                <w:sz w:val="32"/>
                <w:szCs w:val="32"/>
                <w:lang w:eastAsia="zh-CN"/>
              </w:rPr>
              <w:t>单位</w:t>
            </w:r>
          </w:p>
          <w:p w:rsidR="00D85758" w:rsidRPr="00720D50" w:rsidRDefault="00D85758" w:rsidP="007125A5">
            <w:pPr>
              <w:pStyle w:val="TableParagraph"/>
              <w:spacing w:before="99" w:line="338" w:lineRule="exact"/>
              <w:ind w:left="183"/>
              <w:rPr>
                <w:rFonts w:ascii="仿宋_GB2312" w:eastAsia="仿宋_GB2312" w:hAnsi="宋体" w:cs="宋体" w:hint="eastAsia"/>
                <w:b/>
                <w:bCs/>
                <w:w w:val="95"/>
                <w:sz w:val="32"/>
                <w:szCs w:val="32"/>
                <w:lang w:eastAsia="zh-CN"/>
              </w:rPr>
            </w:pPr>
            <w:r w:rsidRPr="00720D50">
              <w:rPr>
                <w:rFonts w:ascii="仿宋_GB2312" w:eastAsia="仿宋_GB2312" w:hAnsi="宋体" w:cs="宋体" w:hint="eastAsia"/>
                <w:b/>
                <w:bCs/>
                <w:w w:val="95"/>
                <w:sz w:val="32"/>
                <w:szCs w:val="32"/>
                <w:lang w:eastAsia="zh-CN"/>
              </w:rPr>
              <w:t>层面</w:t>
            </w:r>
          </w:p>
          <w:p w:rsidR="00D85758" w:rsidRPr="00720D50" w:rsidRDefault="00D85758" w:rsidP="007125A5">
            <w:pPr>
              <w:pStyle w:val="TableParagraph"/>
              <w:spacing w:before="99" w:line="338" w:lineRule="exact"/>
              <w:ind w:left="183"/>
              <w:rPr>
                <w:rFonts w:ascii="仿宋_GB2312" w:eastAsia="仿宋_GB2312" w:hAnsi="宋体" w:cs="宋体" w:hint="eastAsia"/>
                <w:b/>
                <w:bCs/>
                <w:w w:val="95"/>
                <w:sz w:val="32"/>
                <w:szCs w:val="32"/>
                <w:lang w:eastAsia="zh-CN"/>
              </w:rPr>
            </w:pPr>
            <w:r w:rsidRPr="00720D50">
              <w:rPr>
                <w:rFonts w:ascii="仿宋_GB2312" w:eastAsia="仿宋_GB2312" w:hAnsi="宋体" w:cs="宋体" w:hint="eastAsia"/>
                <w:b/>
                <w:bCs/>
                <w:w w:val="95"/>
                <w:sz w:val="32"/>
                <w:szCs w:val="32"/>
                <w:lang w:eastAsia="zh-CN"/>
              </w:rPr>
              <w:t>内控</w:t>
            </w:r>
          </w:p>
          <w:p w:rsidR="00D85758" w:rsidRPr="00472ED5" w:rsidRDefault="00D85758" w:rsidP="007125A5">
            <w:pPr>
              <w:pStyle w:val="TableParagraph"/>
              <w:spacing w:before="99" w:line="338" w:lineRule="exact"/>
              <w:ind w:left="183"/>
              <w:rPr>
                <w:rFonts w:ascii="宋体" w:eastAsia="宋体" w:hAnsi="宋体" w:cs="宋体"/>
                <w:b/>
                <w:bCs/>
                <w:w w:val="95"/>
                <w:sz w:val="28"/>
                <w:szCs w:val="28"/>
                <w:lang w:eastAsia="zh-CN"/>
              </w:rPr>
            </w:pPr>
            <w:r w:rsidRPr="00720D50">
              <w:rPr>
                <w:rFonts w:ascii="仿宋_GB2312" w:eastAsia="仿宋_GB2312" w:hAnsi="宋体" w:cs="宋体" w:hint="eastAsia"/>
                <w:b/>
                <w:bCs/>
                <w:w w:val="95"/>
                <w:sz w:val="32"/>
                <w:szCs w:val="32"/>
                <w:lang w:eastAsia="zh-CN"/>
              </w:rPr>
              <w:t>评价</w:t>
            </w: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z w:val="32"/>
                <w:szCs w:val="32"/>
                <w:lang w:eastAsia="zh-CN"/>
              </w:rPr>
            </w:pPr>
            <w:r w:rsidRPr="00720D50">
              <w:rPr>
                <w:rFonts w:ascii="仿宋_GB2312" w:eastAsia="仿宋_GB2312" w:hAnsi="宋体" w:cs="宋体" w:hint="eastAsia"/>
                <w:spacing w:val="11"/>
                <w:w w:val="95"/>
                <w:sz w:val="32"/>
                <w:szCs w:val="32"/>
                <w:lang w:eastAsia="zh-CN"/>
              </w:rPr>
              <w:t>1、是否按照国家的有关规定建 立、健全内部管理制度（预算 业务、收支业务、政府采购、 资产管理、建设项目、合同管 理、科研管理、产业管理等制 度）</w:t>
            </w:r>
          </w:p>
        </w:tc>
        <w:tc>
          <w:tcPr>
            <w:tcW w:w="777" w:type="dxa"/>
          </w:tcPr>
          <w:p w:rsidR="00D85758" w:rsidRDefault="00D85758" w:rsidP="007125A5">
            <w:pPr>
              <w:pStyle w:val="TableParagraph"/>
              <w:spacing w:before="1" w:line="200" w:lineRule="exact"/>
              <w:rPr>
                <w:sz w:val="20"/>
                <w:szCs w:val="20"/>
                <w:lang w:eastAsia="zh-CN"/>
              </w:rPr>
            </w:pPr>
          </w:p>
          <w:p w:rsidR="00D85758" w:rsidRDefault="00D85758" w:rsidP="007125A5">
            <w:pPr>
              <w:pStyle w:val="TableParagraph"/>
              <w:spacing w:line="240" w:lineRule="exact"/>
              <w:rPr>
                <w:sz w:val="24"/>
                <w:szCs w:val="24"/>
                <w:lang w:eastAsia="zh-CN"/>
              </w:rPr>
            </w:pPr>
          </w:p>
          <w:p w:rsidR="00D85758" w:rsidRDefault="00D85758" w:rsidP="007125A5">
            <w:pPr>
              <w:pStyle w:val="TableParagraph"/>
              <w:spacing w:line="240" w:lineRule="exact"/>
              <w:rPr>
                <w:sz w:val="24"/>
                <w:szCs w:val="24"/>
                <w:lang w:eastAsia="zh-CN"/>
              </w:rPr>
            </w:pPr>
          </w:p>
          <w:p w:rsidR="00D85758" w:rsidRDefault="00D85758" w:rsidP="007125A5">
            <w:pPr>
              <w:pStyle w:val="TableParagraph"/>
              <w:spacing w:line="240" w:lineRule="exact"/>
              <w:rPr>
                <w:sz w:val="24"/>
                <w:szCs w:val="24"/>
                <w:lang w:eastAsia="zh-CN"/>
              </w:rPr>
            </w:pPr>
          </w:p>
          <w:p w:rsidR="00D85758" w:rsidRPr="006671A0" w:rsidRDefault="00D85758" w:rsidP="007125A5">
            <w:pPr>
              <w:pStyle w:val="TableParagraph"/>
              <w:ind w:left="214" w:right="197"/>
              <w:jc w:val="center"/>
              <w:rPr>
                <w:rFonts w:ascii="宋体" w:eastAsia="宋体" w:hAnsi="宋体" w:cs="宋体"/>
                <w:sz w:val="24"/>
                <w:szCs w:val="24"/>
              </w:rPr>
            </w:pPr>
            <w:r w:rsidRPr="006671A0">
              <w:rPr>
                <w:rFonts w:ascii="宋体" w:hint="eastAsia"/>
                <w:sz w:val="24"/>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Default="00D85758" w:rsidP="007125A5"/>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 、是否建立三重一大决策机制；重大经济事项有无认定标准、金额起点</w:t>
            </w:r>
          </w:p>
        </w:tc>
        <w:tc>
          <w:tcPr>
            <w:tcW w:w="777" w:type="dxa"/>
          </w:tcPr>
          <w:p w:rsidR="00D85758" w:rsidRPr="00DE21FC" w:rsidRDefault="00D85758" w:rsidP="007125A5">
            <w:pPr>
              <w:pStyle w:val="TableParagraph"/>
              <w:spacing w:line="240" w:lineRule="exact"/>
              <w:rPr>
                <w:sz w:val="24"/>
                <w:szCs w:val="24"/>
                <w:lang w:eastAsia="zh-CN"/>
              </w:rPr>
            </w:pPr>
          </w:p>
          <w:p w:rsidR="00D85758" w:rsidRDefault="00D85758" w:rsidP="007125A5">
            <w:pPr>
              <w:pStyle w:val="TableParagraph"/>
              <w:ind w:left="214" w:right="197"/>
              <w:jc w:val="center"/>
              <w:rPr>
                <w:rFonts w:ascii="宋体" w:eastAsia="宋体" w:hAnsi="宋体" w:cs="宋体"/>
                <w:sz w:val="24"/>
                <w:szCs w:val="24"/>
              </w:rPr>
            </w:pPr>
            <w:r>
              <w:rPr>
                <w:rFonts w:ascii="宋体"/>
                <w:sz w:val="24"/>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Default="00D85758" w:rsidP="007125A5"/>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3、是否建立健全集体研究、专家论证和技术咨询相结合的议事决策机制；重大经济事项决策前是否进行可行性论证</w:t>
            </w:r>
          </w:p>
        </w:tc>
        <w:tc>
          <w:tcPr>
            <w:tcW w:w="777" w:type="dxa"/>
          </w:tcPr>
          <w:p w:rsidR="00D85758" w:rsidRDefault="00D85758" w:rsidP="007125A5">
            <w:pPr>
              <w:pStyle w:val="TableParagraph"/>
              <w:spacing w:before="6" w:line="120" w:lineRule="exact"/>
              <w:rPr>
                <w:sz w:val="12"/>
                <w:szCs w:val="12"/>
                <w:lang w:eastAsia="zh-CN"/>
              </w:rPr>
            </w:pPr>
          </w:p>
          <w:p w:rsidR="00D85758" w:rsidRDefault="00D85758" w:rsidP="007125A5">
            <w:pPr>
              <w:pStyle w:val="TableParagraph"/>
              <w:spacing w:line="240" w:lineRule="exact"/>
              <w:rPr>
                <w:sz w:val="24"/>
                <w:szCs w:val="24"/>
                <w:lang w:eastAsia="zh-CN"/>
              </w:rPr>
            </w:pPr>
          </w:p>
          <w:p w:rsidR="00D85758" w:rsidRDefault="00D85758" w:rsidP="007125A5">
            <w:pPr>
              <w:pStyle w:val="TableParagraph"/>
              <w:ind w:left="214" w:right="197"/>
              <w:jc w:val="center"/>
              <w:rPr>
                <w:rFonts w:ascii="宋体" w:eastAsia="宋体" w:hAnsi="宋体" w:cs="宋体"/>
                <w:sz w:val="24"/>
                <w:szCs w:val="24"/>
              </w:rPr>
            </w:pPr>
            <w:r>
              <w:rPr>
                <w:rFonts w:ascii="宋体"/>
                <w:sz w:val="24"/>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Default="00D85758" w:rsidP="007125A5"/>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4、是否单独设置内部控制职能部门或者确定内部控制牵头部门</w:t>
            </w:r>
          </w:p>
        </w:tc>
        <w:tc>
          <w:tcPr>
            <w:tcW w:w="777" w:type="dxa"/>
          </w:tcPr>
          <w:p w:rsidR="00D85758" w:rsidRDefault="00D85758" w:rsidP="007125A5">
            <w:pPr>
              <w:pStyle w:val="TableParagraph"/>
              <w:spacing w:line="240" w:lineRule="exact"/>
              <w:rPr>
                <w:sz w:val="24"/>
                <w:szCs w:val="24"/>
                <w:lang w:eastAsia="zh-CN"/>
              </w:rPr>
            </w:pPr>
          </w:p>
          <w:p w:rsidR="00D85758" w:rsidRDefault="00D85758" w:rsidP="007125A5">
            <w:pPr>
              <w:pStyle w:val="TableParagraph"/>
              <w:ind w:left="214" w:right="197"/>
              <w:jc w:val="center"/>
              <w:rPr>
                <w:rFonts w:ascii="宋体" w:eastAsia="宋体" w:hAnsi="宋体" w:cs="宋体"/>
                <w:sz w:val="24"/>
                <w:szCs w:val="24"/>
              </w:rPr>
            </w:pPr>
            <w:r>
              <w:rPr>
                <w:rFonts w:ascii="宋体"/>
                <w:sz w:val="24"/>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Default="00D85758" w:rsidP="007125A5"/>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5、是否成立内部控制领导组； 单位主要负责人是否担任组长</w:t>
            </w:r>
          </w:p>
        </w:tc>
        <w:tc>
          <w:tcPr>
            <w:tcW w:w="777" w:type="dxa"/>
          </w:tcPr>
          <w:p w:rsidR="00D85758" w:rsidRDefault="00D85758" w:rsidP="007125A5">
            <w:pPr>
              <w:pStyle w:val="TableParagraph"/>
              <w:spacing w:before="4" w:line="300" w:lineRule="exact"/>
              <w:rPr>
                <w:sz w:val="30"/>
                <w:szCs w:val="30"/>
                <w:lang w:eastAsia="zh-CN"/>
              </w:rPr>
            </w:pPr>
          </w:p>
          <w:p w:rsidR="00D85758" w:rsidRDefault="00D85758" w:rsidP="007125A5">
            <w:pPr>
              <w:pStyle w:val="TableParagraph"/>
              <w:ind w:left="214" w:right="197"/>
              <w:jc w:val="center"/>
              <w:rPr>
                <w:rFonts w:ascii="宋体" w:eastAsia="宋体" w:hAnsi="宋体" w:cs="宋体"/>
                <w:sz w:val="24"/>
                <w:szCs w:val="24"/>
              </w:rPr>
            </w:pPr>
            <w:r>
              <w:rPr>
                <w:rFonts w:ascii="宋体"/>
                <w:sz w:val="24"/>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Default="00D85758" w:rsidP="007125A5"/>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6、是否按照上级有关规定成立 了内部审计机构</w:t>
            </w:r>
          </w:p>
        </w:tc>
        <w:tc>
          <w:tcPr>
            <w:tcW w:w="777" w:type="dxa"/>
          </w:tcPr>
          <w:p w:rsidR="00D85758" w:rsidRDefault="00D85758" w:rsidP="007125A5">
            <w:pPr>
              <w:pStyle w:val="TableParagraph"/>
              <w:spacing w:before="15" w:line="260" w:lineRule="exact"/>
              <w:rPr>
                <w:sz w:val="26"/>
                <w:szCs w:val="26"/>
                <w:lang w:eastAsia="zh-CN"/>
              </w:rPr>
            </w:pPr>
          </w:p>
          <w:p w:rsidR="00D85758" w:rsidRDefault="00D85758" w:rsidP="007125A5">
            <w:pPr>
              <w:pStyle w:val="TableParagraph"/>
              <w:ind w:left="214" w:right="197"/>
              <w:jc w:val="center"/>
              <w:rPr>
                <w:rFonts w:ascii="宋体" w:eastAsia="宋体" w:hAnsi="宋体" w:cs="宋体"/>
                <w:sz w:val="24"/>
                <w:szCs w:val="24"/>
              </w:rPr>
            </w:pPr>
            <w:r>
              <w:rPr>
                <w:rFonts w:ascii="宋体"/>
                <w:sz w:val="24"/>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7、是否明确了内部控制关键岗位职责及分工（关键岗位包括：预算业务管理、收支业务管理、政府采购业务管理、资</w:t>
            </w:r>
            <w:r w:rsidRPr="00720D50">
              <w:rPr>
                <w:rFonts w:ascii="仿宋_GB2312" w:eastAsia="仿宋_GB2312" w:hAnsi="宋体" w:cs="宋体" w:hint="eastAsia"/>
                <w:spacing w:val="11"/>
                <w:w w:val="95"/>
                <w:sz w:val="32"/>
                <w:szCs w:val="32"/>
                <w:lang w:eastAsia="zh-CN"/>
              </w:rPr>
              <w:lastRenderedPageBreak/>
              <w:t>产管理、建设项目管理、合同管理以及内部监督等）</w:t>
            </w:r>
          </w:p>
        </w:tc>
        <w:tc>
          <w:tcPr>
            <w:tcW w:w="777" w:type="dxa"/>
          </w:tcPr>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line="276" w:lineRule="exact"/>
              <w:rPr>
                <w:rFonts w:ascii="宋体" w:eastAsia="宋体" w:hAnsi="宋体" w:cs="宋体"/>
                <w:spacing w:val="11"/>
                <w:w w:val="95"/>
                <w:sz w:val="26"/>
                <w:szCs w:val="26"/>
                <w:lang w:eastAsia="zh-CN"/>
              </w:rPr>
            </w:pPr>
          </w:p>
          <w:p w:rsidR="00D85758" w:rsidRPr="00552F09" w:rsidRDefault="00D85758" w:rsidP="007125A5">
            <w:pPr>
              <w:pStyle w:val="TableParagraph"/>
              <w:spacing w:line="276" w:lineRule="exact"/>
              <w:ind w:left="27"/>
              <w:rPr>
                <w:rFonts w:ascii="宋体" w:eastAsia="宋体" w:hAnsi="宋体" w:cs="宋体"/>
                <w:spacing w:val="11"/>
                <w:w w:val="95"/>
                <w:sz w:val="26"/>
                <w:szCs w:val="26"/>
              </w:rPr>
            </w:pPr>
            <w:r w:rsidRPr="00552F09">
              <w:rPr>
                <w:rFonts w:ascii="宋体" w:eastAsia="宋体" w:hAnsi="宋体" w:cs="宋体" w:hint="eastAsia"/>
                <w:spacing w:val="11"/>
                <w:w w:val="95"/>
                <w:sz w:val="26"/>
                <w:szCs w:val="26"/>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8、经济活动的决策、执行、监督是否实现有效分离</w:t>
            </w:r>
          </w:p>
        </w:tc>
        <w:tc>
          <w:tcPr>
            <w:tcW w:w="777" w:type="dxa"/>
          </w:tcPr>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line="276" w:lineRule="exact"/>
              <w:ind w:left="27"/>
              <w:rPr>
                <w:rFonts w:ascii="宋体" w:eastAsia="宋体" w:hAnsi="宋体" w:cs="宋体"/>
                <w:spacing w:val="11"/>
                <w:w w:val="95"/>
                <w:sz w:val="26"/>
                <w:szCs w:val="26"/>
              </w:rPr>
            </w:pPr>
            <w:r w:rsidRPr="00552F09">
              <w:rPr>
                <w:rFonts w:ascii="宋体" w:eastAsia="宋体" w:hAnsi="宋体" w:cs="宋体" w:hint="eastAsia"/>
                <w:spacing w:val="11"/>
                <w:w w:val="95"/>
                <w:sz w:val="26"/>
                <w:szCs w:val="26"/>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9、是否建立内部监督机制</w:t>
            </w:r>
          </w:p>
        </w:tc>
        <w:tc>
          <w:tcPr>
            <w:tcW w:w="777" w:type="dxa"/>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r w:rsidRPr="00552F09">
              <w:rPr>
                <w:rFonts w:ascii="宋体" w:eastAsia="宋体" w:hAnsi="宋体" w:cs="宋体" w:hint="eastAsia"/>
                <w:spacing w:val="11"/>
                <w:w w:val="95"/>
                <w:sz w:val="26"/>
                <w:szCs w:val="26"/>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7"/>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10、是否建立经济活动风险评估机制，成立风险评估工作小组，单位领导是否担任组长</w:t>
            </w:r>
          </w:p>
        </w:tc>
        <w:tc>
          <w:tcPr>
            <w:tcW w:w="777" w:type="dxa"/>
          </w:tcPr>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line="276" w:lineRule="exact"/>
              <w:ind w:left="27"/>
              <w:rPr>
                <w:rFonts w:ascii="宋体" w:eastAsia="宋体" w:hAnsi="宋体" w:cs="宋体"/>
                <w:spacing w:val="11"/>
                <w:w w:val="95"/>
                <w:sz w:val="26"/>
                <w:szCs w:val="26"/>
              </w:rPr>
            </w:pPr>
            <w:r w:rsidRPr="00552F09">
              <w:rPr>
                <w:rFonts w:ascii="宋体" w:eastAsia="宋体" w:hAnsi="宋体" w:cs="宋体"/>
                <w:spacing w:val="11"/>
                <w:w w:val="95"/>
                <w:sz w:val="26"/>
                <w:szCs w:val="26"/>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11、风险评估是否至少每年进行一次，确定风险点，分析风险应对策略；并将评估报告提交领导班子</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12、单位是否定期或不定期进行内部控制评价并出具评价报告</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13、单位是否结合本单位实际情况梳理各类经济活动的业务流程，并制定经济管理业务流程图（包括预算管理、收支管理、采购管理、资产管理、建设项目管理、合同管理等）</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14、审计、纪检等部门是否定期或期或不定期检查单位内控管理情况</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15、单位是否开展了内部控制 专题培训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16、信息系统建设是否归口管理；是否将预算管理、收支管理、政府采购管理、建设项目管理、资产管理、合同管理等</w:t>
            </w:r>
            <w:r w:rsidRPr="00720D50">
              <w:rPr>
                <w:rFonts w:ascii="仿宋_GB2312" w:eastAsia="仿宋_GB2312" w:hAnsi="宋体" w:cs="宋体" w:hint="eastAsia"/>
                <w:spacing w:val="11"/>
                <w:w w:val="95"/>
                <w:sz w:val="32"/>
                <w:szCs w:val="32"/>
                <w:lang w:eastAsia="zh-CN"/>
              </w:rPr>
              <w:lastRenderedPageBreak/>
              <w:t>经济业务控制流程嵌入单位信息管理系统</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17、是否对以前检查中发现的问题进行及时整改</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二、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预算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管理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内控</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lang w:eastAsia="zh-CN"/>
              </w:rPr>
            </w:pPr>
            <w:r w:rsidRPr="00552F09">
              <w:rPr>
                <w:rFonts w:ascii="宋体" w:eastAsia="宋体" w:hAnsi="宋体" w:cs="宋体"/>
                <w:b/>
                <w:bCs/>
                <w:w w:val="95"/>
                <w:sz w:val="28"/>
                <w:szCs w:val="28"/>
                <w:lang w:eastAsia="zh-CN"/>
              </w:rPr>
              <w:t>评</w:t>
            </w:r>
            <w:r w:rsidRPr="00552F09">
              <w:rPr>
                <w:rFonts w:ascii="宋体" w:eastAsia="宋体" w:hAnsi="宋体" w:cs="宋体"/>
                <w:b/>
                <w:spacing w:val="11"/>
                <w:w w:val="95"/>
                <w:sz w:val="28"/>
                <w:szCs w:val="28"/>
                <w:lang w:eastAsia="zh-CN"/>
              </w:rPr>
              <w:t>价</w:t>
            </w:r>
          </w:p>
        </w:tc>
        <w:tc>
          <w:tcPr>
            <w:tcW w:w="5808" w:type="dxa"/>
          </w:tcPr>
          <w:p w:rsidR="00D85758" w:rsidRPr="00720D50" w:rsidRDefault="00D85758" w:rsidP="00720D50">
            <w:pPr>
              <w:pStyle w:val="TableParagraph"/>
              <w:spacing w:line="560" w:lineRule="exact"/>
              <w:ind w:left="28" w:right="11"/>
              <w:jc w:val="both"/>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1、是否建立健全预算编制、审批、执行、决算与评价等预算 管理制度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2、单位是否成立预算管理委员会</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3、是否合理设置岗位，明确职责权限，将预算编制与预算审批、预算审批与预算执行、预算执行与预算评价、决算编制与审核等不相容岗位相互分离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4、在预算编制过程中单位内部各部门间是否建立了有效沟通协调机制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5、单位是否公开发布预算编制信息及编制要求，是否向相关部门和人员进行政策法规培训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6、单位预算申报及批复后的预算细化是否通过预算管理委员会评审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7、预算申报及预算调整是否按 照规定程序报批</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 、是否建立预算执行分析机制，定期分析并通报预算执行情况</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9、单位一切收入、支出是否全 部纳入预算管理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10、是否建立项目预算绩效评 价机制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三、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收入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管理</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内控</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lang w:eastAsia="zh-CN"/>
              </w:rPr>
            </w:pPr>
            <w:r w:rsidRPr="00552F09">
              <w:rPr>
                <w:rFonts w:ascii="宋体" w:eastAsia="宋体" w:hAnsi="宋体" w:cs="宋体"/>
                <w:b/>
                <w:bCs/>
                <w:w w:val="95"/>
                <w:sz w:val="28"/>
                <w:szCs w:val="28"/>
                <w:lang w:eastAsia="zh-CN"/>
              </w:rPr>
              <w:t>评价</w:t>
            </w: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1、单位是否建立收入管理制度</w:t>
            </w:r>
          </w:p>
        </w:tc>
        <w:tc>
          <w:tcPr>
            <w:tcW w:w="777" w:type="dxa"/>
          </w:tcPr>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2、是否严格遵循了“收支两条 线”原则</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3、是否合理设置相关岗位并明 确岗位职责权限，确保收款、会计核算等不相容岗位相互分离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4、各项收入（包括非税收入）是否均由财会部门进行会计核 算并完整入账，且不存在账外账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5、财务部门是否按收入类别、业务管理部门及项目合理开展 辅助核算</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6、应收未收项目是否明确责任主体，落实催收责任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7、是否存在将收入类款项记入负债类科目的情况（A)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8、收费的项目、标准和范围 是否报经批准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9、是否建立健全票据管理制度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10、单位是否设置票据专管员，是否建立票据台账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11、票据是否由专人、专柜/专库保管，并做到人走柜门/库门锁</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12、各类票据的申领、启用、核销、销</w:t>
            </w:r>
            <w:r w:rsidRPr="00720D50">
              <w:rPr>
                <w:rFonts w:ascii="仿宋_GB2312" w:eastAsia="仿宋_GB2312" w:hAnsi="宋体" w:cs="宋体" w:hint="eastAsia"/>
                <w:spacing w:val="11"/>
                <w:w w:val="95"/>
                <w:sz w:val="32"/>
                <w:szCs w:val="32"/>
                <w:lang w:eastAsia="zh-CN"/>
              </w:rPr>
              <w:lastRenderedPageBreak/>
              <w:t>毁是否履行规定手续并规范登记</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13、是否有专人定期或不定期核查票据是否完整入账、票款一致</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14、是否存在以三联收据作为收入入账凭证的情况（A)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15、是否存在转让、出借、代 开、买卖各种票据等现象（A)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四、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支出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管理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内控 </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lang w:eastAsia="zh-CN"/>
              </w:rPr>
            </w:pPr>
            <w:r w:rsidRPr="00552F09">
              <w:rPr>
                <w:rFonts w:ascii="宋体" w:eastAsia="宋体" w:hAnsi="宋体" w:cs="宋体"/>
                <w:b/>
                <w:bCs/>
                <w:w w:val="95"/>
                <w:sz w:val="28"/>
                <w:szCs w:val="28"/>
                <w:lang w:eastAsia="zh-CN"/>
              </w:rPr>
              <w:t>评价</w:t>
            </w:r>
          </w:p>
        </w:tc>
        <w:tc>
          <w:tcPr>
            <w:tcW w:w="5808" w:type="dxa"/>
          </w:tcPr>
          <w:p w:rsidR="00D85758" w:rsidRPr="00720D50" w:rsidRDefault="00A16106" w:rsidP="00720D50">
            <w:pPr>
              <w:pStyle w:val="TableParagraph"/>
              <w:spacing w:line="560" w:lineRule="exact"/>
              <w:ind w:left="28"/>
              <w:rPr>
                <w:rFonts w:ascii="仿宋_GB2312" w:eastAsia="仿宋_GB2312" w:hAnsi="宋体" w:cs="宋体" w:hint="eastAsia"/>
                <w:spacing w:val="11"/>
                <w:w w:val="95"/>
                <w:sz w:val="32"/>
                <w:szCs w:val="32"/>
                <w:lang w:eastAsia="zh-CN"/>
              </w:rPr>
            </w:pPr>
            <w:r>
              <w:rPr>
                <w:rFonts w:ascii="仿宋_GB2312" w:eastAsia="仿宋_GB2312" w:hAnsi="宋体" w:cs="宋体" w:hint="eastAsia"/>
                <w:spacing w:val="11"/>
                <w:w w:val="95"/>
                <w:sz w:val="32"/>
                <w:szCs w:val="32"/>
                <w:lang w:eastAsia="zh-CN"/>
              </w:rPr>
              <w:t>1、</w:t>
            </w:r>
            <w:r w:rsidR="00D85758" w:rsidRPr="00720D50">
              <w:rPr>
                <w:rFonts w:ascii="仿宋_GB2312" w:eastAsia="仿宋_GB2312" w:hAnsi="宋体" w:cs="宋体" w:hint="eastAsia"/>
                <w:spacing w:val="11"/>
                <w:w w:val="95"/>
                <w:sz w:val="32"/>
                <w:szCs w:val="32"/>
                <w:lang w:eastAsia="zh-CN"/>
              </w:rPr>
              <w:t>是否建立健全支出管理制度，是否明确支出审批权限和支出标准，是否明确报销流程及报销时需提交的相关支持材料</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2、是否合理设置岗位并明确岗位职责权限，确保支出申请和内部审批、付款审批和付款执行、业务经办和会计核算等不</w:t>
            </w: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相容岗位相互分离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3、支出审批是否符合规定，审批手续是否齐全；单据凭证是否真实、合法、完整</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4、是否按批复的额度和开支范围执行预算，不存在无预算、超预算支出等问题</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5、是否按照公务卡使用和管理 有关规定办理业务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6、支出凭证是否附反映支出明细内容的</w:t>
            </w:r>
            <w:r w:rsidRPr="00720D50">
              <w:rPr>
                <w:rFonts w:ascii="仿宋_GB2312" w:eastAsia="仿宋_GB2312" w:hAnsi="宋体" w:cs="宋体" w:hint="eastAsia"/>
                <w:spacing w:val="11"/>
                <w:w w:val="95"/>
                <w:sz w:val="32"/>
                <w:szCs w:val="32"/>
                <w:lang w:eastAsia="zh-CN"/>
              </w:rPr>
              <w:lastRenderedPageBreak/>
              <w:t>原始单据，是否由经办人签字或盖章</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7、与支出相关的合同、通知、会议签到表、劳务发放表、验收单、出入库单等材料是否提交财务部门作为账务处理的依 据</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8、是否存在使用虚假票据、虚 假合同等方式套取资金的情形（A)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五、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财务</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管理</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内控</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lang w:eastAsia="zh-CN"/>
              </w:rPr>
            </w:pPr>
            <w:r w:rsidRPr="00552F09">
              <w:rPr>
                <w:rFonts w:ascii="宋体" w:eastAsia="宋体" w:hAnsi="宋体" w:cs="宋体"/>
                <w:b/>
                <w:bCs/>
                <w:w w:val="95"/>
                <w:sz w:val="28"/>
                <w:szCs w:val="28"/>
                <w:lang w:eastAsia="zh-CN"/>
              </w:rPr>
              <w:t>评价</w:t>
            </w: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1、单位是否建立健全财务管理制度</w:t>
            </w:r>
          </w:p>
        </w:tc>
        <w:tc>
          <w:tcPr>
            <w:tcW w:w="777" w:type="dxa"/>
          </w:tcPr>
          <w:p w:rsidR="00D85758" w:rsidRPr="00720D50" w:rsidRDefault="00D85758" w:rsidP="00720D50">
            <w:pPr>
              <w:pStyle w:val="TableParagraph"/>
              <w:spacing w:line="560" w:lineRule="exact"/>
              <w:ind w:left="28" w:right="197"/>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2、是否明确会计人员岗位责任制；是否严格按《会计法》及《会计基础工作规范》等要求确保不相容岗位相互分离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3、是否严格设置财务核算软件不相容岗位操作权限</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4、财务部门是否根据会计法及适用会计制度等要求准确、及时进行会计核算并登记账簿，确保会计信息真实、完整</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5、会计凭证、会计账簿、财务 会计报告处理程序及会计档案 管理是否规范</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6、是否建立财务电子信息档案管理制度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7、财务电子账及其他财务数据是否及时、安全备份；是否有应急恢复措施</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 、财务专用章是否由专人保管；个人名章是否由本人或授权人员保管；财务专用章和个人名章是否分人保管并分别</w:t>
            </w:r>
            <w:r w:rsidRPr="00720D50">
              <w:rPr>
                <w:rFonts w:ascii="仿宋_GB2312" w:eastAsia="仿宋_GB2312" w:hAnsi="宋体" w:cs="宋体" w:hint="eastAsia"/>
                <w:spacing w:val="11"/>
                <w:w w:val="95"/>
                <w:sz w:val="32"/>
                <w:szCs w:val="32"/>
                <w:lang w:eastAsia="zh-CN"/>
              </w:rPr>
              <w:lastRenderedPageBreak/>
              <w:t>配置单独的保管设备并做到人走柜锁</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9、按照规定应当由有关负责人签字或盖章的是否严格履行签字或盖章手续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10、是否建立健全货币资金管理制度和岗位责任制，是否定期轮岗</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11、是否存在由一人办理货币资金业务全过程的情况（A)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12、现金管理是否严格做到日清月结</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13、是否存在超出现金使用范 围或结算起点使用现金的情况（A)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 xml:space="preserve">14、是否严格按照开户银行核定的库存现金限额提取和保留现金； </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15、是否存在坐收坐支现金的情况；是否存在“白条抵库”的情况（A)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16、是否存在私设“小金库” 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17、是否指定不办理现金业务的会计人员定期和不定期抽查盘点库存现金</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18、单位是否严格按照规定的审批权限和程序开立、变更和 撤销银行账户；妥善保管相应审批、变更等书面材料</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19、是否存在出租、出借账户 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20、是否按月编制银行存款余额调节表，并有制表人、复核人签字</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21、是否指定不办理货币资金业务的会</w:t>
            </w:r>
            <w:r w:rsidRPr="00720D50">
              <w:rPr>
                <w:rFonts w:ascii="仿宋_GB2312" w:eastAsia="仿宋_GB2312" w:hAnsi="宋体" w:cs="宋体" w:hint="eastAsia"/>
                <w:spacing w:val="11"/>
                <w:w w:val="95"/>
                <w:sz w:val="32"/>
                <w:szCs w:val="32"/>
                <w:lang w:eastAsia="zh-CN"/>
              </w:rPr>
              <w:lastRenderedPageBreak/>
              <w:t>计人员核对银行存款余额，抽查银行对账单、银行日记账及银行存款余额调节表，核对是否账实相符、账账相符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22、是否对长期未达账项或调节不符、可能存在重大问题的未达账项及时查明原因，并按照相关规定处理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23、是否建立健全支票购买、领用、核销登记制度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24、是否存在签发空白、空头 支票的情况（A)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25、是否存在签发、取得和转让没有真实交易和债权债务的票据的情况（A)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26、是否存在将空白支票集中加盖印章备用的情况（A)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27、网银支付是否制定严格的内控规定，网银账户的U盾管理是否符合不相容岗位 分离原则，分人保管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28 、往来款是否存在长期挂账，未及时清理，形成不良资产的情况（A)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29、长期挂账往来款清理时， 是否按照相应程序报批</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30、是否定期与债权人核对债务余额，并及时对债务进行清理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E50231">
            <w:pPr>
              <w:pStyle w:val="TableParagraph"/>
              <w:spacing w:line="4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31、单位是否存在无力偿还债务等风险（A)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lastRenderedPageBreak/>
              <w:t xml:space="preserve">六、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科研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经费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管理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内控 </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rPr>
            </w:pPr>
            <w:r w:rsidRPr="00552F09">
              <w:rPr>
                <w:rFonts w:ascii="宋体" w:eastAsia="宋体" w:hAnsi="宋体" w:cs="宋体"/>
                <w:b/>
                <w:bCs/>
                <w:w w:val="95"/>
                <w:sz w:val="28"/>
                <w:szCs w:val="28"/>
              </w:rPr>
              <w:t>评价</w:t>
            </w: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1、单位是否建立健全科研项目 管理及科研经费管理制度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2、科研项目的组织申报是否信息公开（保密项目除外），立项程序是否规范</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3、是否按专项经费管理办法及课题预算规定的开支范围、用途和标准执行</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4、科研管理部门对科研项目的 批复、合同、结题验收报告等资料是否进行完整的登记管理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5、是否存在虚列支出，以虚假发票、虚假合同转移科研经费的现象（A)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6、科研经费是否严格依照财务制度按课题独立、规范核算</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7、单位科研经费的使用是否严格履行经费使用审批手续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8、是否存在科研项目结题报告数据与账务账簿不符，结算不实的情况（A)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9、单位对外转拨科研经费是否严格审核预算及审批手续，并签订合作协议</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10、科研管理部门是否全面掌握科研课题项目经费的到账情况、课题执行情况、项目经费使用情况</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11、是否建立财务部门与项目负责人对账机制；科研管理部 门是否督促项目经</w:t>
            </w:r>
            <w:r w:rsidRPr="00720D50">
              <w:rPr>
                <w:rFonts w:ascii="仿宋_GB2312" w:eastAsia="仿宋_GB2312" w:hAnsi="宋体" w:cs="宋体" w:hint="eastAsia"/>
                <w:spacing w:val="11"/>
                <w:w w:val="95"/>
                <w:sz w:val="32"/>
                <w:szCs w:val="32"/>
                <w:lang w:eastAsia="zh-CN"/>
              </w:rPr>
              <w:lastRenderedPageBreak/>
              <w:t>费按预算及课题合同执行进度合理使用</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12、科研课题通过验收后，科研管理部门是否及时通知财务部门已结题课题的有关信息</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13、若因特殊原因确需延期执行的课题是否按规定程序提前办理课题延期手续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14、科研课题结余经费管理是否符合相关规定</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15、单位是否定期或不定期检 查课题经费管理情况并形成检 查报告</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七、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hint="eastAsia"/>
                <w:b/>
                <w:bCs/>
                <w:w w:val="95"/>
                <w:sz w:val="28"/>
                <w:szCs w:val="28"/>
                <w:lang w:eastAsia="zh-CN"/>
              </w:rPr>
              <w:t>采购</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管理</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内控</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lang w:eastAsia="zh-CN"/>
              </w:rPr>
            </w:pPr>
            <w:r w:rsidRPr="00552F09">
              <w:rPr>
                <w:rFonts w:ascii="宋体" w:eastAsia="宋体" w:hAnsi="宋体" w:cs="宋体"/>
                <w:b/>
                <w:bCs/>
                <w:w w:val="95"/>
                <w:sz w:val="28"/>
                <w:szCs w:val="28"/>
                <w:lang w:eastAsia="zh-CN"/>
              </w:rPr>
              <w:t>评价</w:t>
            </w:r>
          </w:p>
        </w:tc>
        <w:tc>
          <w:tcPr>
            <w:tcW w:w="5808" w:type="dxa"/>
          </w:tcPr>
          <w:p w:rsidR="00D85758" w:rsidRPr="00720D50" w:rsidRDefault="00D85758" w:rsidP="00720D50">
            <w:pPr>
              <w:pStyle w:val="TableParagraph"/>
              <w:spacing w:line="560" w:lineRule="exact"/>
              <w:ind w:left="28" w:right="11"/>
              <w:jc w:val="both"/>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1、采购活动是否按照《中华人民共和国政府采购法》、《中华人民共和国招投标法》、《中华人民共和国政府采购法实 施条例》、《中华人民共和国招投标法实施条例》等相关法 律法规严格执行</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2、是否建立健全包括采购预算与计划管理、采购活动管理、 验收与合同管理等方面的采购 管理制度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3、采购活动是否实施归口管理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4、是否建立采购业务管理岗位 责任制，明确相关部门和岗位 的职责权限</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5、不相容岗位是否相互分离，如请购与审批、采购文件编制 与复核、采购（合同签订）与验收、验收与保管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6、是否定期或不定期组织开展采购相关法规制度培训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7、是否根据本单位实际需求和相关标准编制采购预算，并按照已批复的预算安排采购计划</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8、是否存在拆分政府采购项目逃避公开招标的情形（A)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9、采购业务代理机构的选择是否合规，是否签订委托代理协议</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10、招标文件是否建立了复核程序</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11、验收程序是否规范，政府采购验收是否出具验收证明；是否存在以电子验收单作为验收依据、未组织实际验收的情况</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12、采购业务项目档案是否完整记录并能反映采购业务的全 过程</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13、单位是否明确政府采购申 请的内部审核程序</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14、政府采购进口产品、变更政府采购方式等事项是否严格履行审批手续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15、对于非招标类采购项目，《政府采购非招标采购方式管理办法（财政部74号令）》适用范围以内的是否按74号令严</w:t>
            </w: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lastRenderedPageBreak/>
              <w:t>格执行，其他采购是否采取货比三家、网上竞价、议价订购及电子反拍等方式降低成本</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16、单位是否建立科研试剂耗材采购管理制度；科研试剂耗材采购人与使用人是否分离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八、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资产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管理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内控 </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lang w:eastAsia="zh-CN"/>
              </w:rPr>
            </w:pPr>
            <w:r w:rsidRPr="00552F09">
              <w:rPr>
                <w:rFonts w:ascii="宋体" w:eastAsia="宋体" w:hAnsi="宋体" w:cs="宋体"/>
                <w:b/>
                <w:bCs/>
                <w:w w:val="95"/>
                <w:sz w:val="28"/>
                <w:szCs w:val="28"/>
                <w:lang w:eastAsia="zh-CN"/>
              </w:rPr>
              <w:t>评价</w:t>
            </w:r>
          </w:p>
        </w:tc>
        <w:tc>
          <w:tcPr>
            <w:tcW w:w="5808" w:type="dxa"/>
          </w:tcPr>
          <w:p w:rsidR="00D85758" w:rsidRPr="00720D50" w:rsidRDefault="00D85758" w:rsidP="00720D50">
            <w:pPr>
              <w:pStyle w:val="TableParagraph"/>
              <w:spacing w:line="560" w:lineRule="exact"/>
              <w:ind w:left="28" w:right="13"/>
              <w:jc w:val="both"/>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 、是否建立健全资产管理制度，合理设置岗位，明确岗位职责权限</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2、是否建立健全物资保管、领用审批、登记记录、盘点清查等制度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3、是否实现资产归口管理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4、单位是否对资产实行分类管理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5、是否明确资产使用和保管责任人</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6、固定资产、无形资产等是否及时入账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7、单位是否建立资产实物账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8、财务资产账与资产实物账是否定期核 对 ，并保留核对记录；对账账差异是否及时查明原因</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9、是否按照国有资产管理相关规定，明确固定资产的调剂、出租、出借、处置以及对外投资的程序、审批权限和责任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10、是否定期对本单位的货币 资金、库存物资、固定资产、 无形资产、债权和对外投资等 资产进行核查盘点，做到账</w:t>
            </w:r>
            <w:r w:rsidRPr="00720D50">
              <w:rPr>
                <w:rFonts w:ascii="仿宋_GB2312" w:eastAsia="仿宋_GB2312" w:hAnsi="宋体" w:cs="宋体" w:hint="eastAsia"/>
                <w:spacing w:val="11"/>
                <w:w w:val="95"/>
                <w:sz w:val="32"/>
                <w:szCs w:val="32"/>
                <w:lang w:eastAsia="zh-CN"/>
              </w:rPr>
              <w:lastRenderedPageBreak/>
              <w:t>实 相符，并保留盘点记录</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11、单位是否制定了科学的仪器设备操作规程，是否建立大型仪器设备使用管理、维护保</w:t>
            </w: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养制度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12、无形资产是否明确责任部门；无形资产的研发和管理是否分离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13、无形资产转让、许可或者作价投资是否充分考虑或评估资产价值，通过协议定价、在技术交易市场挂牌交易、拍卖等方式确定价格</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14、技术成果等无形资产利用或转让是否有相应的制度规定及审批程序</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15、是否建立资产信息管理系统，做好资产的统计报告分析工作，实现对资产的动态管理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16、对已发现的资产盘盈、盘亏、毁损，是否查明原因并按相关程序及时处理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17、是否存在资产配置不当、闲置、使用效率低、擅自借给 外单位使用等情形（A)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18、资产处置是否符合制度要求，严格按照程序审批</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19、是否存在账外资产（A)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lastRenderedPageBreak/>
              <w:t xml:space="preserve">九、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对外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投资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管理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内控 </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rPr>
            </w:pPr>
            <w:r w:rsidRPr="00552F09">
              <w:rPr>
                <w:rFonts w:ascii="宋体" w:eastAsia="宋体" w:hAnsi="宋体" w:cs="宋体"/>
                <w:b/>
                <w:bCs/>
                <w:w w:val="95"/>
                <w:sz w:val="28"/>
                <w:szCs w:val="28"/>
              </w:rPr>
              <w:t>评价</w:t>
            </w: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1、是否建立健全对外投资业务的管理制度</w:t>
            </w:r>
          </w:p>
        </w:tc>
        <w:tc>
          <w:tcPr>
            <w:tcW w:w="777" w:type="dxa"/>
          </w:tcPr>
          <w:p w:rsidR="00D85758" w:rsidRPr="00720D50" w:rsidRDefault="00D85758" w:rsidP="00720D50">
            <w:pPr>
              <w:pStyle w:val="TableParagraph"/>
              <w:spacing w:line="560" w:lineRule="exact"/>
              <w:ind w:left="28" w:right="197"/>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2、是否建立岗位责任制，明确相关部门和岗位的职责、权限</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3、对外投资的可行性研究与评估、对外投资的决策与执行、对外投资的处置的审批与执行 等不相容岗位是否相互分离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4、是否明确对外投资归口管理部门</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5、对外投资立项是否经过充分的可行性论证，并保留完整书面记录</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6、对外投资是否经领导班子集体研究决定；是否按规定报批</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7、是否存在使用财政拨款及其结余进行对外投资的现象（A)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8、单位以非货币性资产对外投资的，是否按照国家有关规定进行资产评估、确认，是否以确认的价值对外投资</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9、财务账面对外投资金额与实际投资金额是否相符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10、对外投资增减变动及投资收益实现情况是否进行及时、全面、准确的会计记录</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11、单位是否履行对外投资监督管理职</w:t>
            </w:r>
            <w:r w:rsidRPr="00720D50">
              <w:rPr>
                <w:rFonts w:ascii="仿宋_GB2312" w:eastAsia="仿宋_GB2312" w:hAnsi="宋体" w:cs="宋体" w:hint="eastAsia"/>
                <w:spacing w:val="11"/>
                <w:w w:val="95"/>
                <w:sz w:val="32"/>
                <w:szCs w:val="32"/>
                <w:lang w:eastAsia="zh-CN"/>
              </w:rPr>
              <w:lastRenderedPageBreak/>
              <w:t>责,是否建立企业经营目标责任制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12、对外投资协议签订程序、章程制定程序是否规范；协议和章程内容是否有利于维护国有资产权益，有利于后续资产监管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13、对外投资企业年审报告是否在单位归口部门留存</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14、对外投资是否存在被投资企业经营亏损或资不抵债的现 象（A)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15、对在对外投资中出现重大 决策失误、未履行集体决策程 序和不按规定执行对外投资业务的情况是否建立了责任追究 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十、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基本</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建设</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及修</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缮项</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目管</w:t>
            </w:r>
          </w:p>
          <w:p w:rsidR="00D85758" w:rsidRPr="00552F09" w:rsidRDefault="00D85758" w:rsidP="007125A5">
            <w:pPr>
              <w:pStyle w:val="TableParagraph"/>
              <w:spacing w:before="99" w:line="338" w:lineRule="exact"/>
              <w:ind w:left="183"/>
              <w:rPr>
                <w:rFonts w:ascii="宋体" w:eastAsia="宋体" w:hAnsi="宋体" w:cs="宋体"/>
                <w:b/>
                <w:bCs/>
                <w:w w:val="95"/>
                <w:sz w:val="28"/>
                <w:szCs w:val="28"/>
              </w:rPr>
            </w:pPr>
            <w:r w:rsidRPr="00552F09">
              <w:rPr>
                <w:rFonts w:ascii="宋体" w:eastAsia="宋体" w:hAnsi="宋体" w:cs="宋体"/>
                <w:b/>
                <w:bCs/>
                <w:w w:val="95"/>
                <w:sz w:val="28"/>
                <w:szCs w:val="28"/>
              </w:rPr>
              <w:t>理内</w:t>
            </w:r>
          </w:p>
          <w:p w:rsidR="00D85758" w:rsidRPr="00552F09" w:rsidRDefault="00D85758" w:rsidP="007125A5">
            <w:pPr>
              <w:pStyle w:val="TableParagraph"/>
              <w:spacing w:before="99" w:line="338" w:lineRule="exact"/>
              <w:ind w:left="183"/>
              <w:rPr>
                <w:rFonts w:ascii="宋体" w:eastAsia="宋体" w:hAnsi="宋体" w:cs="宋体"/>
                <w:b/>
                <w:bCs/>
                <w:w w:val="95"/>
                <w:sz w:val="28"/>
                <w:szCs w:val="28"/>
              </w:rPr>
            </w:pPr>
            <w:r w:rsidRPr="00552F09">
              <w:rPr>
                <w:rFonts w:ascii="宋体" w:eastAsia="宋体" w:hAnsi="宋体" w:cs="宋体"/>
                <w:b/>
                <w:bCs/>
                <w:w w:val="95"/>
                <w:sz w:val="28"/>
                <w:szCs w:val="28"/>
              </w:rPr>
              <w:t>控评</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rPr>
            </w:pPr>
            <w:r w:rsidRPr="00552F09">
              <w:rPr>
                <w:rFonts w:ascii="宋体" w:eastAsia="宋体" w:hAnsi="宋体" w:cs="宋体"/>
                <w:b/>
                <w:bCs/>
                <w:w w:val="95"/>
                <w:sz w:val="28"/>
                <w:szCs w:val="28"/>
              </w:rPr>
              <w:lastRenderedPageBreak/>
              <w:t>价</w:t>
            </w:r>
          </w:p>
        </w:tc>
        <w:tc>
          <w:tcPr>
            <w:tcW w:w="5808" w:type="dxa"/>
          </w:tcPr>
          <w:p w:rsidR="00D85758" w:rsidRPr="00720D50" w:rsidRDefault="00D85758" w:rsidP="00720D50">
            <w:pPr>
              <w:pStyle w:val="TableParagraph"/>
              <w:spacing w:line="560" w:lineRule="exact"/>
              <w:ind w:left="28" w:right="12"/>
              <w:jc w:val="both"/>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lastRenderedPageBreak/>
              <w:t>1、是否建立健全建设项目内部管理制度、设计变更与工程洽商管理制度、基建财务管理制度、内部控制制度、档案管理制度等</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2、不相容岗位是否相互分离，例如：项目建议和可行性研究与项目决策、概预算编制与审 核、招标文件编制与审核、项目实施与价款支付、竣工决算与竣工审计等</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3、是否建立与建设项目相关的 议事决策机制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4、建设工程项目是否按照卫健委文件开展全过程跟踪审计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5、立项是否经过可行性研究，并保留可行性研究报告</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6、是否存在个人单独决策或擅自改变集 体决策意见的情 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7、决策过程及各方面意见是否形成书面文件并与相关资料一同妥善归档保管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8、单位是否建立了与建设项目相关的审核机制，对项目建议书、可行性研究报告、项目概 预算、招标文件、竣工决算报告等进行审核，并出具评审意见</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9、建设、修缮项目是否严格履行了审批手续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10、建设项目是否按照概算投资；如有概算调整，是否按照国家有关规定报经批准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11、建设项目是否按照规定招标，招标的程序和方式是否符合有关法规和制度的规定</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12、是否有招标文件复核程序</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13、与中标人签订的合同是否存在与招标文件的实质性内容不一致的情况（A)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14、是否按规定办理建设用地规划许可</w:t>
            </w:r>
            <w:r w:rsidRPr="00720D50">
              <w:rPr>
                <w:rFonts w:ascii="仿宋_GB2312" w:eastAsia="仿宋_GB2312" w:hAnsi="宋体" w:cs="宋体" w:hint="eastAsia"/>
                <w:spacing w:val="11"/>
                <w:w w:val="95"/>
                <w:sz w:val="32"/>
                <w:szCs w:val="32"/>
                <w:lang w:eastAsia="zh-CN"/>
              </w:rPr>
              <w:lastRenderedPageBreak/>
              <w:t>证、建设工程规划许可证、工程开工许可证、建设工程施工许可证等</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15、是否组织设计交底和图纸会审工作， 并保留会审记录（纪要）</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16、是否按规范组织了隐蔽工程验收，并保留验收记录</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17、是否按有关法律、法规、规章、技术规范设计文件的要求进行工程监理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18、建设项目工程的洽商和设 计变更是否按照有关规定履行 相应的审批程序</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19、工程项目的洽商变更是否由建设单位、设计单位、施工单位、监理单位等及时确认</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20、工程款支付是否符合施工合同的规定及施工进度情况， 支付依据是否充分，审批手续是否齐全</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21、建设项目资金是否专款专用，不存在截留、挤占、挪用及套取建设项目资金的情形</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22、是否存在疏于工程管理，如洽商变更未及时确认等原因造成结算纠纷的情况（A)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23、工程项目竣工后，是否按相关制度要求及时、规范办理竣工验收，是否有</w:t>
            </w:r>
            <w:r w:rsidRPr="00720D50">
              <w:rPr>
                <w:rFonts w:ascii="仿宋_GB2312" w:eastAsia="仿宋_GB2312" w:hAnsi="宋体" w:cs="宋体" w:hint="eastAsia"/>
                <w:spacing w:val="11"/>
                <w:w w:val="95"/>
                <w:sz w:val="32"/>
                <w:szCs w:val="32"/>
                <w:lang w:eastAsia="zh-CN"/>
              </w:rPr>
              <w:lastRenderedPageBreak/>
              <w:t>竣工验收报告；建设项目是否按有关规定办理工程档案预验收和竣工验收备案手续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24、建设项目竣工后，是否按照规定的时限及时办理竣工决（结）算，组织竣工决（结）算审计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25、是否根据批复的竣工决算和有关规定办理建设项目档案和资产移交等工作，是否及时转增固定资产</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26、建设项目已实际投入使用但超时限未办理竣工决算的是否对建设项目的实际投资暂估入账，转作相关资产管理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27、建设项目档案管理是否符合《建设工程文件归档整理规范》及其他规定；修缮项目档案资料收集、整理、归档和保管工作是否规范、完整、及时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28、是否建立建设项目绩效考 核制度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十一、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合同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管理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内控 </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lang w:eastAsia="zh-CN"/>
              </w:rPr>
            </w:pPr>
            <w:r w:rsidRPr="00552F09">
              <w:rPr>
                <w:rFonts w:ascii="宋体" w:eastAsia="宋体" w:hAnsi="宋体" w:cs="宋体"/>
                <w:b/>
                <w:bCs/>
                <w:w w:val="95"/>
                <w:sz w:val="28"/>
                <w:szCs w:val="28"/>
                <w:lang w:eastAsia="zh-CN"/>
              </w:rPr>
              <w:t>评价</w:t>
            </w:r>
          </w:p>
        </w:tc>
        <w:tc>
          <w:tcPr>
            <w:tcW w:w="5808" w:type="dxa"/>
          </w:tcPr>
          <w:p w:rsidR="00D85758" w:rsidRPr="00720D50" w:rsidRDefault="00D85758" w:rsidP="00720D50">
            <w:pPr>
              <w:pStyle w:val="TableParagraph"/>
              <w:spacing w:line="560" w:lineRule="exact"/>
              <w:ind w:left="28" w:right="12"/>
              <w:jc w:val="both"/>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 、是否建立健全合同管理制度，明确合同签订程序、授权 审批权限及相关部门的具体职责</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2、单位是否合理设置岗位，合同的拟订与审核,合同的审核与审批,合同的审批与订立,合同的执行与监督等不相容职务是否分离</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3、合同是否归口管理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4、是否建立合同履行监督审查制度，是否对合同履行情况实施了有效监控</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5、对重要经济合同是否明确合 同会签制度，并严格执行</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6、合同管理制度是否明确规定合同订立的起点、范围和条件等管理要求</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7、是否存在合同主体不合法合规的情况，如以部门名义对外签订合同.</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8、涉外合同，是否有中文版本</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9、是否建立财会部门与合同相关（归口）管理部门的沟通协调机制，实现合同管理与预算管理、收支管理相结合</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10、单位是否对合同进行统一编号登记管理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11、是否定期或采用专项检查的方式对合同进行检查，并保留检查记录</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12、是否存在未经授权擅自以单位名义对外签订合同的情况（A)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13、是否妥善保管和使用合同专用章/公章</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14、是否违规签订了担保、投 资、借贷合同（A)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15、重大或复杂合同的签订是否组织相</w:t>
            </w:r>
            <w:r w:rsidRPr="00720D50">
              <w:rPr>
                <w:rFonts w:ascii="仿宋_GB2312" w:eastAsia="仿宋_GB2312" w:hAnsi="宋体" w:cs="宋体" w:hint="eastAsia"/>
                <w:spacing w:val="11"/>
                <w:w w:val="95"/>
                <w:sz w:val="32"/>
                <w:szCs w:val="32"/>
                <w:lang w:eastAsia="zh-CN"/>
              </w:rPr>
              <w:lastRenderedPageBreak/>
              <w:t>关部门、专家参与谈判</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lastRenderedPageBreak/>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16、对于组织专家谈判的合同是否对谈判过程中的重要事项和参与谈判人员的主要意见予以记录并妥善保管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17、合同文本是否符合法律要 素要求</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18、补充、变更或解除合同等 是否签订相关书面协议</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19、合同主办部门是否建立合同台账对合同内容进行详细登记</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20、与收付款业务相关的经济 合同协议是否按照有关规定交 存财会部门备案</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21、是否根据合同履行情况按 合同约定进行价款结算</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22、涉密合同有无保密条款或 签订保密协议</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val="restart"/>
          </w:tcPr>
          <w:p w:rsidR="00D85758" w:rsidRPr="00552F09" w:rsidRDefault="00D85758" w:rsidP="007125A5">
            <w:pPr>
              <w:pStyle w:val="TableParagraph"/>
              <w:spacing w:line="276" w:lineRule="exact"/>
              <w:ind w:left="27"/>
              <w:rPr>
                <w:rFonts w:ascii="宋体" w:eastAsia="宋体" w:hAnsi="宋体" w:cs="宋体"/>
                <w:spacing w:val="11"/>
                <w:w w:val="95"/>
                <w:sz w:val="26"/>
                <w:szCs w:val="26"/>
                <w:lang w:eastAsia="zh-CN"/>
              </w:rPr>
            </w:pP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十</w:t>
            </w:r>
            <w:r w:rsidRPr="00552F09">
              <w:rPr>
                <w:rFonts w:ascii="宋体" w:eastAsia="宋体" w:hAnsi="宋体" w:cs="宋体" w:hint="eastAsia"/>
                <w:b/>
                <w:bCs/>
                <w:w w:val="95"/>
                <w:sz w:val="28"/>
                <w:szCs w:val="28"/>
                <w:lang w:eastAsia="zh-CN"/>
              </w:rPr>
              <w:t>二</w:t>
            </w:r>
            <w:r w:rsidRPr="00552F09">
              <w:rPr>
                <w:rFonts w:ascii="宋体" w:eastAsia="宋体" w:hAnsi="宋体" w:cs="宋体"/>
                <w:b/>
                <w:bCs/>
                <w:w w:val="95"/>
                <w:sz w:val="28"/>
                <w:szCs w:val="28"/>
                <w:lang w:eastAsia="zh-CN"/>
              </w:rPr>
              <w:t xml:space="preserve">、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 xml:space="preserve">信息 </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系统</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建设</w:t>
            </w:r>
          </w:p>
          <w:p w:rsidR="00D85758" w:rsidRPr="00552F09" w:rsidRDefault="00D85758" w:rsidP="007125A5">
            <w:pPr>
              <w:pStyle w:val="TableParagraph"/>
              <w:spacing w:before="99" w:line="338" w:lineRule="exact"/>
              <w:ind w:left="183"/>
              <w:rPr>
                <w:rFonts w:ascii="宋体" w:eastAsia="宋体" w:hAnsi="宋体" w:cs="宋体"/>
                <w:b/>
                <w:bCs/>
                <w:w w:val="95"/>
                <w:sz w:val="28"/>
                <w:szCs w:val="28"/>
                <w:lang w:eastAsia="zh-CN"/>
              </w:rPr>
            </w:pPr>
            <w:r w:rsidRPr="00552F09">
              <w:rPr>
                <w:rFonts w:ascii="宋体" w:eastAsia="宋体" w:hAnsi="宋体" w:cs="宋体"/>
                <w:b/>
                <w:bCs/>
                <w:w w:val="95"/>
                <w:sz w:val="28"/>
                <w:szCs w:val="28"/>
                <w:lang w:eastAsia="zh-CN"/>
              </w:rPr>
              <w:t>内控</w:t>
            </w:r>
          </w:p>
          <w:p w:rsidR="00D85758" w:rsidRPr="00552F09" w:rsidRDefault="00D85758" w:rsidP="007125A5">
            <w:pPr>
              <w:pStyle w:val="TableParagraph"/>
              <w:spacing w:before="99" w:line="338" w:lineRule="exact"/>
              <w:ind w:left="183"/>
              <w:rPr>
                <w:rFonts w:ascii="宋体" w:eastAsia="宋体" w:hAnsi="宋体" w:cs="宋体"/>
                <w:spacing w:val="11"/>
                <w:w w:val="95"/>
                <w:sz w:val="26"/>
                <w:szCs w:val="26"/>
              </w:rPr>
            </w:pPr>
            <w:r w:rsidRPr="00552F09">
              <w:rPr>
                <w:rFonts w:ascii="宋体" w:eastAsia="宋体" w:hAnsi="宋体" w:cs="宋体"/>
                <w:b/>
                <w:bCs/>
                <w:w w:val="95"/>
                <w:sz w:val="28"/>
                <w:szCs w:val="28"/>
              </w:rPr>
              <w:t>评价</w:t>
            </w:r>
          </w:p>
        </w:tc>
        <w:tc>
          <w:tcPr>
            <w:tcW w:w="5808" w:type="dxa"/>
          </w:tcPr>
          <w:p w:rsidR="00D85758" w:rsidRPr="00720D50" w:rsidRDefault="00D85758" w:rsidP="00720D50">
            <w:pPr>
              <w:pStyle w:val="TableParagraph"/>
              <w:spacing w:line="560" w:lineRule="exact"/>
              <w:ind w:left="28" w:right="11"/>
              <w:jc w:val="both"/>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 、是否建立信息系统管理制度，是否制定信息系统使用操作程序、各模块子系统的具体操作规范，信息系统控制要求以及信息系统安全管理规定</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ight="197"/>
              <w:jc w:val="center"/>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3</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2、信息系统是否整体规划，是否存在重复建设、资源浪费、信息孤岛现象（A)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3、信息系统是否归口管理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4、信息系统开发前是否向各使用部门调研管理需要及内控要求，并形成需求说</w:t>
            </w:r>
            <w:r w:rsidRPr="00720D50">
              <w:rPr>
                <w:rFonts w:ascii="仿宋_GB2312" w:eastAsia="仿宋_GB2312" w:hAnsi="宋体" w:cs="宋体" w:hint="eastAsia"/>
                <w:spacing w:val="11"/>
                <w:w w:val="95"/>
                <w:sz w:val="32"/>
                <w:szCs w:val="32"/>
                <w:lang w:eastAsia="zh-CN"/>
              </w:rPr>
              <w:lastRenderedPageBreak/>
              <w:t>明书</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5、是否建立信息系统岗位责任制 ，不相 容职务是否相互分离，如输入与复核人员；软件开发与系统操作；系统操作、维护、档案保管等</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6、信息系统中涉及财务管理的相关功能、业务流程、操作授权、数据结构和数据校验等方面是否符合财务会计内部控制要求</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7 、信息系统是否实行操作授权；是否存在未经授权操作数据库的现象（A)</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8、接触秘密数据的工作人员是否签订保密协议；委托专业机构进行系统运行与维护管理的，是否与其签订正式的服务合同和保密协议</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9、对关键性业务是否配备了后备人员，关键技术是否由多人掌握</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10、是否定期或不定期对信息 系统人员进行培训</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11、人员离岗，信息系统中账号和口令是否及时删除</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12、是否设置和使用等级口令 密码控制，是否进行加密操作 日志管理</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13、是否建立信息系统接触控 制机制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14、内部网络和外部网络传输是否安全，是否采用了数据保密、访问控制、认证及网络接入口保密等方法确保安全</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15、是否建立灾难恢复预案</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16、单位是否组织相关部门对信息系统进行测试及验收，对特定信息系统是否聘请相关专家进行验收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17、是否建立信息系统运行监控检查机制</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1</w:t>
            </w:r>
          </w:p>
        </w:tc>
        <w:tc>
          <w:tcPr>
            <w:tcW w:w="544" w:type="dxa"/>
          </w:tcPr>
          <w:p w:rsidR="00D85758" w:rsidRDefault="00D85758" w:rsidP="007125A5"/>
        </w:tc>
        <w:tc>
          <w:tcPr>
            <w:tcW w:w="576" w:type="dxa"/>
          </w:tcPr>
          <w:p w:rsidR="00D85758" w:rsidRDefault="00D85758" w:rsidP="007125A5"/>
        </w:tc>
      </w:tr>
      <w:tr w:rsidR="00D85758" w:rsidTr="00720D50">
        <w:tc>
          <w:tcPr>
            <w:tcW w:w="817" w:type="dxa"/>
            <w:vMerge/>
          </w:tcPr>
          <w:p w:rsidR="00D85758" w:rsidRPr="00552F09" w:rsidRDefault="00D85758" w:rsidP="007125A5">
            <w:pPr>
              <w:pStyle w:val="TableParagraph"/>
              <w:spacing w:line="276" w:lineRule="exact"/>
              <w:ind w:left="27"/>
              <w:rPr>
                <w:rFonts w:ascii="宋体" w:eastAsia="宋体" w:hAnsi="宋体" w:cs="宋体"/>
                <w:spacing w:val="11"/>
                <w:w w:val="95"/>
                <w:sz w:val="26"/>
                <w:szCs w:val="26"/>
              </w:rPr>
            </w:pPr>
          </w:p>
        </w:tc>
        <w:tc>
          <w:tcPr>
            <w:tcW w:w="5808"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r w:rsidRPr="00720D50">
              <w:rPr>
                <w:rFonts w:ascii="仿宋_GB2312" w:eastAsia="仿宋_GB2312" w:hAnsi="宋体" w:cs="宋体" w:hint="eastAsia"/>
                <w:spacing w:val="11"/>
                <w:w w:val="95"/>
                <w:sz w:val="32"/>
                <w:szCs w:val="32"/>
                <w:lang w:eastAsia="zh-CN"/>
              </w:rPr>
              <w:t>18、数据是否及时双备份，是否由专人保管，是否存放在安全可靠的不同地点</w:t>
            </w:r>
          </w:p>
        </w:tc>
        <w:tc>
          <w:tcPr>
            <w:tcW w:w="777" w:type="dxa"/>
          </w:tcPr>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lang w:eastAsia="zh-CN"/>
              </w:rPr>
            </w:pPr>
          </w:p>
          <w:p w:rsidR="00D85758" w:rsidRPr="00720D50" w:rsidRDefault="00D85758" w:rsidP="00720D50">
            <w:pPr>
              <w:pStyle w:val="TableParagraph"/>
              <w:spacing w:line="560" w:lineRule="exact"/>
              <w:ind w:left="28"/>
              <w:rPr>
                <w:rFonts w:ascii="仿宋_GB2312" w:eastAsia="仿宋_GB2312" w:hAnsi="宋体" w:cs="宋体" w:hint="eastAsia"/>
                <w:spacing w:val="11"/>
                <w:w w:val="95"/>
                <w:sz w:val="32"/>
                <w:szCs w:val="32"/>
              </w:rPr>
            </w:pPr>
            <w:r w:rsidRPr="00720D50">
              <w:rPr>
                <w:rFonts w:ascii="仿宋_GB2312" w:eastAsia="仿宋_GB2312" w:hAnsi="宋体" w:cs="宋体" w:hint="eastAsia"/>
                <w:spacing w:val="11"/>
                <w:w w:val="95"/>
                <w:sz w:val="32"/>
                <w:szCs w:val="32"/>
              </w:rPr>
              <w:t>2</w:t>
            </w:r>
          </w:p>
        </w:tc>
        <w:tc>
          <w:tcPr>
            <w:tcW w:w="544" w:type="dxa"/>
          </w:tcPr>
          <w:p w:rsidR="00D85758" w:rsidRDefault="00D85758" w:rsidP="007125A5"/>
        </w:tc>
        <w:tc>
          <w:tcPr>
            <w:tcW w:w="576" w:type="dxa"/>
          </w:tcPr>
          <w:p w:rsidR="00D85758" w:rsidRDefault="00D85758" w:rsidP="007125A5"/>
        </w:tc>
      </w:tr>
      <w:tr w:rsidR="00D85758" w:rsidRPr="00E50231" w:rsidTr="00720D50">
        <w:tc>
          <w:tcPr>
            <w:tcW w:w="6625" w:type="dxa"/>
            <w:gridSpan w:val="2"/>
          </w:tcPr>
          <w:p w:rsidR="00D85758" w:rsidRPr="00E50231" w:rsidRDefault="00D85758" w:rsidP="00E50231">
            <w:pPr>
              <w:pStyle w:val="TableParagraph"/>
              <w:spacing w:line="560" w:lineRule="exact"/>
              <w:ind w:left="27"/>
              <w:rPr>
                <w:rFonts w:ascii="仿宋_GB2312" w:eastAsia="仿宋_GB2312" w:hAnsi="宋体" w:cs="宋体" w:hint="eastAsia"/>
                <w:b/>
                <w:spacing w:val="11"/>
                <w:w w:val="95"/>
                <w:sz w:val="32"/>
                <w:szCs w:val="32"/>
              </w:rPr>
            </w:pPr>
            <w:r w:rsidRPr="00E50231">
              <w:rPr>
                <w:rFonts w:ascii="仿宋_GB2312" w:eastAsia="仿宋_GB2312" w:hAnsi="宋体" w:cs="宋体" w:hint="eastAsia"/>
                <w:b/>
                <w:spacing w:val="11"/>
                <w:w w:val="95"/>
                <w:sz w:val="32"/>
                <w:szCs w:val="32"/>
              </w:rPr>
              <w:t>总分</w:t>
            </w:r>
          </w:p>
        </w:tc>
        <w:tc>
          <w:tcPr>
            <w:tcW w:w="777" w:type="dxa"/>
          </w:tcPr>
          <w:p w:rsidR="00D85758" w:rsidRPr="00E50231" w:rsidRDefault="00D85758" w:rsidP="00E50231">
            <w:pPr>
              <w:pStyle w:val="TableParagraph"/>
              <w:spacing w:line="560" w:lineRule="exact"/>
              <w:rPr>
                <w:rFonts w:ascii="仿宋_GB2312" w:eastAsia="仿宋_GB2312" w:hAnsi="宋体" w:cs="宋体" w:hint="eastAsia"/>
                <w:b/>
                <w:spacing w:val="11"/>
                <w:w w:val="95"/>
                <w:sz w:val="32"/>
                <w:szCs w:val="32"/>
              </w:rPr>
            </w:pPr>
            <w:r w:rsidRPr="00E50231">
              <w:rPr>
                <w:rFonts w:ascii="仿宋_GB2312" w:eastAsia="仿宋_GB2312" w:hAnsi="宋体" w:cs="宋体" w:hint="eastAsia"/>
                <w:b/>
                <w:spacing w:val="11"/>
                <w:w w:val="95"/>
                <w:sz w:val="32"/>
                <w:szCs w:val="32"/>
              </w:rPr>
              <w:t>300</w:t>
            </w:r>
          </w:p>
        </w:tc>
        <w:tc>
          <w:tcPr>
            <w:tcW w:w="544" w:type="dxa"/>
          </w:tcPr>
          <w:p w:rsidR="00D85758" w:rsidRPr="00E50231" w:rsidRDefault="00D85758" w:rsidP="007125A5">
            <w:pPr>
              <w:rPr>
                <w:rFonts w:ascii="仿宋_GB2312" w:eastAsia="仿宋_GB2312" w:hint="eastAsia"/>
                <w:sz w:val="32"/>
                <w:szCs w:val="32"/>
              </w:rPr>
            </w:pPr>
          </w:p>
        </w:tc>
        <w:tc>
          <w:tcPr>
            <w:tcW w:w="576" w:type="dxa"/>
          </w:tcPr>
          <w:p w:rsidR="00D85758" w:rsidRPr="00E50231" w:rsidRDefault="00D85758" w:rsidP="007125A5">
            <w:pPr>
              <w:rPr>
                <w:rFonts w:ascii="仿宋_GB2312" w:eastAsia="仿宋_GB2312" w:hint="eastAsia"/>
                <w:sz w:val="32"/>
                <w:szCs w:val="32"/>
              </w:rPr>
            </w:pPr>
          </w:p>
        </w:tc>
      </w:tr>
    </w:tbl>
    <w:p w:rsidR="00D85758" w:rsidRPr="00E50231" w:rsidRDefault="00D85758" w:rsidP="00D85758">
      <w:pPr>
        <w:rPr>
          <w:rFonts w:ascii="仿宋_GB2312" w:eastAsia="仿宋_GB2312" w:hint="eastAsia"/>
          <w:sz w:val="32"/>
          <w:szCs w:val="32"/>
        </w:rPr>
      </w:pPr>
    </w:p>
    <w:p w:rsidR="00D85758" w:rsidRPr="00BF0A65" w:rsidRDefault="00D85758" w:rsidP="00D85758">
      <w:pPr>
        <w:spacing w:line="200" w:lineRule="exact"/>
        <w:rPr>
          <w:rFonts w:ascii="宋体" w:eastAsia="宋体" w:hAnsi="宋体" w:cs="宋体"/>
          <w:b/>
          <w:sz w:val="24"/>
          <w:szCs w:val="24"/>
          <w:lang w:eastAsia="zh-CN"/>
        </w:rPr>
      </w:pPr>
    </w:p>
    <w:p w:rsidR="0082152C" w:rsidRDefault="0082152C"/>
    <w:sectPr w:rsidR="0082152C" w:rsidSect="00D85758">
      <w:headerReference w:type="default" r:id="rId7"/>
      <w:pgSz w:w="11906" w:h="16838" w:code="9"/>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52C" w:rsidRDefault="0082152C" w:rsidP="00D85758">
      <w:pPr>
        <w:ind w:firstLine="640"/>
      </w:pPr>
      <w:r>
        <w:separator/>
      </w:r>
    </w:p>
  </w:endnote>
  <w:endnote w:type="continuationSeparator" w:id="1">
    <w:p w:rsidR="0082152C" w:rsidRDefault="0082152C" w:rsidP="00D8575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JhengHei">
    <w:altName w:val="MingLiU"/>
    <w:panose1 w:val="020B0604030504040204"/>
    <w:charset w:val="88"/>
    <w:family w:val="swiss"/>
    <w:pitch w:val="variable"/>
    <w:sig w:usb0="00000087" w:usb1="288F4000" w:usb2="00000016" w:usb3="00000000" w:csb0="00100009"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52C" w:rsidRDefault="0082152C" w:rsidP="00D85758">
      <w:pPr>
        <w:ind w:firstLine="640"/>
      </w:pPr>
      <w:r>
        <w:separator/>
      </w:r>
    </w:p>
  </w:footnote>
  <w:footnote w:type="continuationSeparator" w:id="1">
    <w:p w:rsidR="0082152C" w:rsidRDefault="0082152C" w:rsidP="00D8575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36B" w:rsidRDefault="0082152C">
    <w:pPr>
      <w:pStyle w:val="a3"/>
      <w:rPr>
        <w:lang w:eastAsia="zh-CN"/>
      </w:rPr>
    </w:pPr>
    <w:r>
      <w:ptab w:relativeTo="margin" w:alignment="right" w:leader="none"/>
    </w:r>
    <w:r>
      <w:rPr>
        <w:rFonts w:hint="eastAsia"/>
        <w:lang w:eastAsia="zh-CN"/>
      </w:rPr>
      <w:t>药植所内部控制评价参考指标体系</w:t>
    </w:r>
  </w:p>
  <w:p w:rsidR="00BB636B" w:rsidRDefault="0082152C">
    <w:pPr>
      <w:pStyle w:val="a3"/>
      <w:rPr>
        <w:lang w:eastAsia="zh-C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5758"/>
    <w:rsid w:val="001E1A19"/>
    <w:rsid w:val="0062481A"/>
    <w:rsid w:val="00636C9C"/>
    <w:rsid w:val="00720D50"/>
    <w:rsid w:val="0082152C"/>
    <w:rsid w:val="00A16106"/>
    <w:rsid w:val="00D43A0A"/>
    <w:rsid w:val="00D85758"/>
    <w:rsid w:val="00E50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575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758"/>
    <w:rPr>
      <w:sz w:val="18"/>
      <w:szCs w:val="18"/>
    </w:rPr>
  </w:style>
  <w:style w:type="paragraph" w:styleId="a4">
    <w:name w:val="footer"/>
    <w:basedOn w:val="a"/>
    <w:link w:val="Char0"/>
    <w:uiPriority w:val="99"/>
    <w:semiHidden/>
    <w:unhideWhenUsed/>
    <w:rsid w:val="00D85758"/>
    <w:pPr>
      <w:tabs>
        <w:tab w:val="center" w:pos="4153"/>
        <w:tab w:val="right" w:pos="8306"/>
      </w:tabs>
      <w:snapToGrid w:val="0"/>
    </w:pPr>
    <w:rPr>
      <w:sz w:val="18"/>
      <w:szCs w:val="18"/>
    </w:rPr>
  </w:style>
  <w:style w:type="character" w:customStyle="1" w:styleId="Char0">
    <w:name w:val="页脚 Char"/>
    <w:basedOn w:val="a0"/>
    <w:link w:val="a4"/>
    <w:uiPriority w:val="99"/>
    <w:semiHidden/>
    <w:rsid w:val="00D85758"/>
    <w:rPr>
      <w:sz w:val="18"/>
      <w:szCs w:val="18"/>
    </w:rPr>
  </w:style>
  <w:style w:type="table" w:customStyle="1" w:styleId="TableNormal">
    <w:name w:val="Table Normal"/>
    <w:uiPriority w:val="2"/>
    <w:semiHidden/>
    <w:unhideWhenUsed/>
    <w:qFormat/>
    <w:rsid w:val="00D85758"/>
    <w:pPr>
      <w:widowControl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D85758"/>
    <w:pPr>
      <w:ind w:left="100"/>
    </w:pPr>
    <w:rPr>
      <w:rFonts w:ascii="宋体" w:eastAsia="宋体" w:hAnsi="宋体"/>
      <w:sz w:val="26"/>
      <w:szCs w:val="26"/>
    </w:rPr>
  </w:style>
  <w:style w:type="character" w:customStyle="1" w:styleId="Char1">
    <w:name w:val="正文文本 Char"/>
    <w:basedOn w:val="a0"/>
    <w:link w:val="a5"/>
    <w:uiPriority w:val="1"/>
    <w:rsid w:val="00D85758"/>
    <w:rPr>
      <w:rFonts w:ascii="宋体" w:eastAsia="宋体" w:hAnsi="宋体"/>
      <w:kern w:val="0"/>
      <w:sz w:val="26"/>
      <w:szCs w:val="26"/>
      <w:lang w:eastAsia="en-US"/>
    </w:rPr>
  </w:style>
  <w:style w:type="paragraph" w:customStyle="1" w:styleId="11">
    <w:name w:val="标题 11"/>
    <w:basedOn w:val="a"/>
    <w:uiPriority w:val="1"/>
    <w:qFormat/>
    <w:rsid w:val="00D85758"/>
    <w:pPr>
      <w:outlineLvl w:val="1"/>
    </w:pPr>
    <w:rPr>
      <w:rFonts w:ascii="宋体" w:eastAsia="宋体" w:hAnsi="宋体"/>
      <w:b/>
      <w:bCs/>
      <w:sz w:val="36"/>
      <w:szCs w:val="36"/>
    </w:rPr>
  </w:style>
  <w:style w:type="paragraph" w:styleId="a6">
    <w:name w:val="List Paragraph"/>
    <w:basedOn w:val="a"/>
    <w:uiPriority w:val="1"/>
    <w:qFormat/>
    <w:rsid w:val="00D85758"/>
  </w:style>
  <w:style w:type="paragraph" w:customStyle="1" w:styleId="TableParagraph">
    <w:name w:val="Table Paragraph"/>
    <w:basedOn w:val="a"/>
    <w:uiPriority w:val="1"/>
    <w:qFormat/>
    <w:rsid w:val="00D85758"/>
  </w:style>
  <w:style w:type="table" w:styleId="a7">
    <w:name w:val="Table Grid"/>
    <w:basedOn w:val="a1"/>
    <w:uiPriority w:val="59"/>
    <w:rsid w:val="00D85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D85758"/>
    <w:pPr>
      <w:jc w:val="both"/>
    </w:pPr>
    <w:rPr>
      <w:kern w:val="2"/>
      <w:sz w:val="18"/>
      <w:szCs w:val="18"/>
      <w:lang w:eastAsia="zh-CN"/>
    </w:rPr>
  </w:style>
  <w:style w:type="character" w:customStyle="1" w:styleId="Char2">
    <w:name w:val="批注框文本 Char"/>
    <w:basedOn w:val="a0"/>
    <w:link w:val="a8"/>
    <w:uiPriority w:val="99"/>
    <w:semiHidden/>
    <w:rsid w:val="00D85758"/>
    <w:rPr>
      <w:sz w:val="18"/>
      <w:szCs w:val="18"/>
    </w:rPr>
  </w:style>
  <w:style w:type="paragraph" w:styleId="a9">
    <w:name w:val="Date"/>
    <w:basedOn w:val="a"/>
    <w:next w:val="a"/>
    <w:link w:val="Char3"/>
    <w:uiPriority w:val="99"/>
    <w:semiHidden/>
    <w:unhideWhenUsed/>
    <w:rsid w:val="00D43A0A"/>
    <w:pPr>
      <w:ind w:leftChars="2500" w:left="100"/>
    </w:pPr>
  </w:style>
  <w:style w:type="character" w:customStyle="1" w:styleId="Char3">
    <w:name w:val="日期 Char"/>
    <w:basedOn w:val="a0"/>
    <w:link w:val="a9"/>
    <w:uiPriority w:val="99"/>
    <w:semiHidden/>
    <w:rsid w:val="00D43A0A"/>
    <w:rPr>
      <w:kern w:val="0"/>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13A99-AA0A-40A0-BF90-7D43B4ACC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1591</Words>
  <Characters>9073</Characters>
  <Application>Microsoft Office Word</Application>
  <DocSecurity>0</DocSecurity>
  <Lines>75</Lines>
  <Paragraphs>21</Paragraphs>
  <ScaleCrop>false</ScaleCrop>
  <Company/>
  <LinksUpToDate>false</LinksUpToDate>
  <CharactersWithSpaces>10643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thtf</dc:creator>
  <cp:keywords/>
  <dc:description/>
  <cp:lastModifiedBy>thtf</cp:lastModifiedBy>
  <cp:revision>9</cp:revision>
  <dcterms:created xsi:type="dcterms:W3CDTF">2019-01-23T06:01:00Z</dcterms:created>
  <dcterms:modified xsi:type="dcterms:W3CDTF">2019-01-23T06:29:00Z</dcterms:modified>
</cp:coreProperties>
</file>